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beforeAutospacing="0" w:afterAutospacing="0" w:line="675" w:lineRule="atLeast"/>
        <w:jc w:val="center"/>
        <w:rPr>
          <w:rFonts w:hint="default" w:cs="宋体"/>
          <w:color w:val="444444"/>
          <w:sz w:val="28"/>
          <w:szCs w:val="28"/>
          <w:shd w:val="clear" w:color="auto" w:fill="FFFFFF"/>
        </w:rPr>
      </w:pPr>
      <w:r>
        <w:rPr>
          <w:rFonts w:cs="宋体"/>
          <w:color w:val="444444"/>
          <w:sz w:val="28"/>
          <w:szCs w:val="28"/>
          <w:shd w:val="clear" w:color="auto" w:fill="FFFFFF"/>
        </w:rPr>
        <w:t>战高温 斗酷暑</w:t>
      </w:r>
    </w:p>
    <w:p>
      <w:pPr>
        <w:pStyle w:val="2"/>
        <w:widowControl/>
        <w:shd w:val="clear" w:color="auto" w:fill="FFFFFF"/>
        <w:spacing w:beforeAutospacing="0" w:afterAutospacing="0" w:line="675" w:lineRule="atLeast"/>
        <w:jc w:val="center"/>
        <w:rPr>
          <w:rFonts w:hint="default" w:cs="宋体"/>
          <w:color w:val="444444"/>
          <w:sz w:val="28"/>
          <w:szCs w:val="28"/>
          <w:shd w:val="clear" w:color="auto" w:fill="FFFFFF"/>
        </w:rPr>
      </w:pPr>
      <w:r>
        <w:rPr>
          <w:rFonts w:cs="宋体"/>
          <w:color w:val="444444"/>
          <w:sz w:val="28"/>
          <w:szCs w:val="28"/>
          <w:shd w:val="clear" w:color="auto" w:fill="FFFFFF"/>
        </w:rPr>
        <w:t>后勤坚守岗位 全力做好暑期大会战工作</w:t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480"/>
        <w:rPr>
          <w:rFonts w:hint="eastAsia" w:ascii="宋体" w:hAnsi="宋体" w:eastAsia="宋体" w:cs="宋体"/>
          <w:color w:val="555555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555555"/>
          <w:sz w:val="28"/>
          <w:szCs w:val="28"/>
          <w:shd w:val="clear" w:color="auto" w:fill="FFFFFF"/>
        </w:rPr>
        <w:t>七月的校园，骄阳如火。后勤战线所有职工坚守工作岗位，充分利用暑假期间，科学谋划、精心组织、高标准高质量推进“2</w:t>
      </w:r>
      <w:r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  <w:t>022</w:t>
      </w:r>
      <w:r>
        <w:rPr>
          <w:rFonts w:hint="eastAsia" w:ascii="宋体" w:hAnsi="宋体" w:eastAsia="宋体" w:cs="宋体"/>
          <w:color w:val="555555"/>
          <w:sz w:val="28"/>
          <w:szCs w:val="28"/>
          <w:shd w:val="clear" w:color="auto" w:fill="FFFFFF"/>
        </w:rPr>
        <w:t>年后勤暑期大会战”1</w:t>
      </w:r>
      <w:r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  <w:t>18</w:t>
      </w:r>
      <w:r>
        <w:rPr>
          <w:rFonts w:hint="eastAsia" w:ascii="宋体" w:hAnsi="宋体" w:eastAsia="宋体" w:cs="宋体"/>
          <w:color w:val="555555"/>
          <w:sz w:val="28"/>
          <w:szCs w:val="28"/>
          <w:shd w:val="clear" w:color="auto" w:fill="FFFFFF"/>
        </w:rPr>
        <w:t>项工作落实，努力为秋季学期教育教育工作和师生校园生活打好坚实基础。</w:t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rPr>
          <w:rFonts w:hint="eastAsia" w:ascii="宋体" w:hAnsi="宋体" w:eastAsia="宋体" w:cs="宋体"/>
          <w:color w:val="555555"/>
          <w:sz w:val="28"/>
          <w:szCs w:val="28"/>
          <w:shd w:val="clear" w:color="auto" w:fill="FFFFFF"/>
        </w:rPr>
      </w:pPr>
      <w:r>
        <w:drawing>
          <wp:inline distT="0" distB="0" distL="114300" distR="114300">
            <wp:extent cx="5273040" cy="3361690"/>
            <wp:effectExtent l="0" t="0" r="381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562" w:firstLineChars="200"/>
        <w:rPr>
          <w:rFonts w:ascii="宋体" w:hAnsi="宋体" w:eastAsia="宋体" w:cs="宋体"/>
          <w:b/>
          <w:bCs/>
          <w:color w:val="555555"/>
          <w:sz w:val="28"/>
          <w:szCs w:val="28"/>
          <w:shd w:val="clear" w:color="auto" w:fill="FFFFFF"/>
        </w:rPr>
      </w:pPr>
      <w:r>
        <w:rPr>
          <w:rStyle w:val="6"/>
          <w:rFonts w:hint="eastAsia" w:ascii="宋体" w:hAnsi="宋体" w:eastAsia="宋体" w:cs="宋体"/>
          <w:bCs/>
          <w:color w:val="555555"/>
          <w:sz w:val="28"/>
          <w:szCs w:val="28"/>
          <w:shd w:val="clear" w:color="auto" w:fill="FFFFFF"/>
        </w:rPr>
        <w:t>狠抓质量，严控进度，做好维修改造保障工作</w:t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48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555555"/>
          <w:sz w:val="28"/>
          <w:szCs w:val="28"/>
          <w:shd w:val="clear" w:color="auto" w:fill="FFFFFF"/>
        </w:rPr>
        <w:t>暑假工作时间紧、工程量大、任务重，后勤维修团队</w:t>
      </w:r>
      <w:r>
        <w:rPr>
          <w:rFonts w:hint="eastAsia" w:ascii="宋体" w:hAnsi="宋体" w:eastAsia="宋体" w:cs="宋体"/>
          <w:sz w:val="28"/>
          <w:szCs w:val="28"/>
        </w:rPr>
        <w:t>抢工期、抓质量</w:t>
      </w:r>
      <w:r>
        <w:rPr>
          <w:rFonts w:hint="eastAsia" w:ascii="宋体" w:hAnsi="宋体" w:eastAsia="宋体" w:cs="宋体"/>
          <w:color w:val="555555"/>
          <w:sz w:val="28"/>
          <w:szCs w:val="28"/>
          <w:shd w:val="clear" w:color="auto" w:fill="FFFFFF"/>
        </w:rPr>
        <w:t>提前部署，</w:t>
      </w:r>
      <w:r>
        <w:rPr>
          <w:rFonts w:hint="eastAsia" w:ascii="宋体" w:hAnsi="宋体" w:eastAsia="宋体" w:cs="宋体"/>
          <w:sz w:val="28"/>
          <w:szCs w:val="28"/>
        </w:rPr>
        <w:t>现已完成对东区迎新学生宿舍、松苑、竹苑、梅苑、兰苑迎新宿舍楼设施维修，已完成对ABC、DEF教学楼及橘苑、玉苑学生公寓楼公共区域及卫生间水房人体感应照明灯的改造。</w:t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785" cy="3950335"/>
            <wp:effectExtent l="0" t="0" r="12065" b="12065"/>
            <wp:docPr id="25" name="图片 25" descr="86de3551a841b206b4dba559062b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6de3551a841b206b4dba559062bd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6690" cy="3131185"/>
            <wp:effectExtent l="0" t="0" r="10160" b="12065"/>
            <wp:docPr id="28" name="图片 28" descr="d5cf26093102d631bbbea7218627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5cf26093102d631bbbea72186279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6690" cy="2836545"/>
            <wp:effectExtent l="0" t="0" r="10160" b="1905"/>
            <wp:docPr id="29" name="图片 29" descr="f454082414aef5b2819139cc65612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454082414aef5b2819139cc65612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2473960"/>
            <wp:effectExtent l="0" t="0" r="10160" b="2540"/>
            <wp:docPr id="30" name="图片 30" descr="f5e2f6153ace9a5d10c927f2d12a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5e2f6153ace9a5d10c927f2d12ad7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jc w:val="both"/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555555"/>
          <w:sz w:val="28"/>
          <w:szCs w:val="28"/>
          <w:shd w:val="clear" w:color="auto" w:fill="FFFFFF"/>
        </w:rPr>
        <w:drawing>
          <wp:inline distT="0" distB="0" distL="114300" distR="114300">
            <wp:extent cx="5264785" cy="3950335"/>
            <wp:effectExtent l="0" t="0" r="12065" b="12065"/>
            <wp:docPr id="6" name="图片 6" descr="4b3757106c597187178b967e70f1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3757106c597187178b967e70f110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jc w:val="both"/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</w:pP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jc w:val="both"/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555555"/>
          <w:sz w:val="28"/>
          <w:szCs w:val="28"/>
          <w:shd w:val="clear" w:color="auto" w:fill="FFFFFF"/>
        </w:rPr>
        <w:drawing>
          <wp:inline distT="0" distB="0" distL="114300" distR="114300">
            <wp:extent cx="5264785" cy="3950335"/>
            <wp:effectExtent l="0" t="0" r="12065" b="12065"/>
            <wp:docPr id="8" name="图片 8" descr="fd689a9c5071038f2c2e19027b66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d689a9c5071038f2c2e19027b66a4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jc w:val="both"/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555555"/>
          <w:sz w:val="28"/>
          <w:szCs w:val="28"/>
          <w:shd w:val="clear" w:color="auto" w:fill="FFFFFF"/>
        </w:rPr>
        <w:drawing>
          <wp:inline distT="0" distB="0" distL="114300" distR="114300">
            <wp:extent cx="5264785" cy="3950335"/>
            <wp:effectExtent l="0" t="0" r="12065" b="12065"/>
            <wp:docPr id="9" name="图片 9" descr="559d971a59823a29717cf24d4989b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9d971a59823a29717cf24d4989b1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562" w:firstLineChars="200"/>
        <w:rPr>
          <w:rStyle w:val="6"/>
          <w:rFonts w:ascii="宋体" w:hAnsi="宋体" w:eastAsia="宋体" w:cs="宋体"/>
          <w:bCs/>
          <w:color w:val="555555"/>
          <w:sz w:val="28"/>
          <w:szCs w:val="28"/>
          <w:shd w:val="clear" w:color="auto" w:fill="FFFFFF"/>
        </w:rPr>
      </w:pPr>
      <w:r>
        <w:rPr>
          <w:rStyle w:val="6"/>
          <w:rFonts w:hint="eastAsia" w:ascii="宋体" w:hAnsi="宋体" w:eastAsia="宋体" w:cs="宋体"/>
          <w:bCs/>
          <w:color w:val="555555"/>
          <w:sz w:val="28"/>
          <w:szCs w:val="28"/>
          <w:shd w:val="clear" w:color="auto" w:fill="FFFFFF"/>
        </w:rPr>
        <w:t>不畏高温，坚守岗位，提升暑期校园环境</w:t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48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555555"/>
          <w:sz w:val="28"/>
          <w:szCs w:val="28"/>
          <w:shd w:val="clear" w:color="auto" w:fill="FFFFFF"/>
        </w:rPr>
        <w:t>校园美化工作坚持“细节入手，统筹安排，分步实施，严格检查”，对校园环境卫生和伏天不断丛生的野草、树木垂枝杂枝进行全面不间断清理，做到“时时清洁，处处整洁”。</w:t>
      </w:r>
      <w:r>
        <w:rPr>
          <w:rFonts w:hint="eastAsia" w:ascii="宋体" w:hAnsi="宋体" w:eastAsia="宋体" w:cs="宋体"/>
          <w:sz w:val="28"/>
          <w:szCs w:val="28"/>
        </w:rPr>
        <w:t>及时组织保洁消杀人员对所有区域进行消杀，对校园绿化树木草坪除虫，做好人物同防，守护校园健康。</w:t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480"/>
        <w:rPr>
          <w:rFonts w:ascii="宋体" w:hAnsi="宋体" w:eastAsia="宋体" w:cs="宋体"/>
          <w:color w:val="555555"/>
          <w:sz w:val="28"/>
          <w:szCs w:val="28"/>
        </w:rPr>
      </w:pP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48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785" cy="3741420"/>
            <wp:effectExtent l="0" t="0" r="12065" b="11430"/>
            <wp:docPr id="31" name="图片 17" descr="df63e40c8bd2710a02367b3d409b3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 descr="df63e40c8bd2710a02367b3d409b3d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48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675" cy="3667760"/>
            <wp:effectExtent l="0" t="0" r="3175" b="8890"/>
            <wp:docPr id="32" name="图片 18" descr="e0950ddbbd11aa5218e22d10f75af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 descr="e0950ddbbd11aa5218e22d10f75aff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48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8595" cy="3637280"/>
            <wp:effectExtent l="0" t="0" r="8255" b="1270"/>
            <wp:docPr id="33" name="图片 19" descr="d17806d10a8255824b8ca2d93431a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 descr="d17806d10a8255824b8ca2d93431a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48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8595" cy="3950335"/>
            <wp:effectExtent l="0" t="0" r="8255" b="12065"/>
            <wp:docPr id="34" name="图片 20" descr="4c27725c7c1e711cf104a91fd9c9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 descr="4c27725c7c1e711cf104a91fd9c98c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48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3825240"/>
            <wp:effectExtent l="0" t="0" r="10160" b="3810"/>
            <wp:docPr id="35" name="图片 21" descr="a5fc7cdccf96d12740a404960a1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 descr="a5fc7cdccf96d12740a404960a115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480"/>
        <w:rPr>
          <w:rFonts w:ascii="宋体" w:hAnsi="宋体" w:eastAsia="宋体" w:cs="宋体"/>
          <w:sz w:val="28"/>
          <w:szCs w:val="28"/>
        </w:rPr>
      </w:pP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48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19955" cy="3453765"/>
            <wp:effectExtent l="0" t="0" r="4445" b="13335"/>
            <wp:docPr id="36" name="图片 22" descr="ea072d60027166820e189ea4d696f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 descr="ea072d60027166820e189ea4d696fb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480"/>
        <w:rPr>
          <w:rFonts w:ascii="宋体" w:hAnsi="宋体" w:eastAsia="宋体" w:cs="宋体"/>
          <w:sz w:val="28"/>
          <w:szCs w:val="28"/>
        </w:rPr>
      </w:pP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48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77765" cy="3578860"/>
            <wp:effectExtent l="0" t="0" r="13335" b="2540"/>
            <wp:docPr id="37" name="图片 23" descr="7b312e81762405edeb405c4786716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 descr="7b312e81762405edeb405c4786716d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48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24120" cy="3769995"/>
            <wp:effectExtent l="0" t="0" r="5080" b="1905"/>
            <wp:docPr id="38" name="图片 24" descr="ff890e84f9efd76dd5ca7ba1f4d9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 descr="ff890e84f9efd76dd5ca7ba1f4d9da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480"/>
        <w:rPr>
          <w:rFonts w:ascii="宋体" w:hAnsi="宋体" w:cs="宋体"/>
          <w:color w:val="000000"/>
          <w:sz w:val="28"/>
          <w:szCs w:val="28"/>
          <w:lang w:bidi="ar"/>
        </w:rPr>
      </w:pPr>
      <w:r>
        <w:rPr>
          <w:rFonts w:hint="eastAsia" w:ascii="宋体" w:hAnsi="宋体" w:cs="宋体"/>
          <w:color w:val="000000"/>
          <w:sz w:val="28"/>
          <w:szCs w:val="28"/>
          <w:lang w:bidi="ar"/>
        </w:rPr>
        <w:drawing>
          <wp:inline distT="0" distB="0" distL="114300" distR="114300">
            <wp:extent cx="5295265" cy="3313430"/>
            <wp:effectExtent l="0" t="0" r="635" b="1270"/>
            <wp:docPr id="1" name="图片 1" descr="6420c61f6ffd4a32586b41fde937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20c61f6ffd4a32586b41fde9372e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562" w:firstLineChars="200"/>
        <w:rPr>
          <w:rFonts w:ascii="宋体"/>
          <w:sz w:val="28"/>
          <w:szCs w:val="28"/>
        </w:rPr>
      </w:pPr>
      <w:r>
        <w:rPr>
          <w:rStyle w:val="6"/>
          <w:rFonts w:hint="eastAsia" w:ascii="宋体" w:hAnsi="宋体" w:eastAsia="宋体" w:cs="宋体"/>
          <w:bCs/>
          <w:color w:val="555555"/>
          <w:sz w:val="28"/>
          <w:szCs w:val="28"/>
          <w:shd w:val="clear" w:color="auto" w:fill="FFFFFF"/>
        </w:rPr>
        <w:t>精心筹划，保质保量，确保楼宇准备工作如期完成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 w:ascii="宋体"/>
          <w:sz w:val="28"/>
          <w:szCs w:val="28"/>
        </w:rPr>
        <w:t>为提升教职工在校期间的生活品质</w:t>
      </w:r>
      <w:r>
        <w:rPr>
          <w:rFonts w:hint="eastAsia"/>
          <w:sz w:val="28"/>
          <w:szCs w:val="28"/>
        </w:rPr>
        <w:t>，提升教师在校居住的幸福感和安全感，为教师公寓一、二号楼144家住户更换新的吸油烟机、灶具、燃气软管，同时进行燃气检测并加装管道自闭阀。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d1685552d2ec858f2be0b92a207d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1685552d2ec858f2be0b92a207d86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d7523c30ccdfe0a55e10449a60d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7523c30ccdfe0a55e10449a60d136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sz w:val="28"/>
          <w:szCs w:val="28"/>
        </w:rPr>
        <w:drawing>
          <wp:inline distT="0" distB="0" distL="114300" distR="114300">
            <wp:extent cx="2654300" cy="2343785"/>
            <wp:effectExtent l="0" t="0" r="12700" b="18415"/>
            <wp:docPr id="4" name="图片 1" descr="155c4ad03b3ebdeb1d5d2fe0751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55c4ad03b3ebdeb1d5d2fe075137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2466340" cy="2327910"/>
            <wp:effectExtent l="0" t="0" r="10160" b="15240"/>
            <wp:docPr id="10" name="图片 2" descr="73d4691fae53821d27ac94ce7835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73d4691fae53821d27ac94ce7835a9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613025" cy="2174240"/>
            <wp:effectExtent l="0" t="0" r="15875" b="16510"/>
            <wp:docPr id="11" name="图片 3" descr="b7b9464bcad3971177636db98300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b7b9464bcad3971177636db98300f7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2511425" cy="2181860"/>
            <wp:effectExtent l="0" t="0" r="3175" b="8890"/>
            <wp:docPr id="12" name="图片 4" descr="289891ac6e72ee0fc593715e4d3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289891ac6e72ee0fc593715e4d322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sz w:val="28"/>
          <w:szCs w:val="28"/>
        </w:rPr>
        <w:drawing>
          <wp:inline distT="0" distB="0" distL="114300" distR="114300">
            <wp:extent cx="2563495" cy="2058035"/>
            <wp:effectExtent l="0" t="0" r="8255" b="18415"/>
            <wp:docPr id="13" name="图片 5" descr="58e446f404bfd5b54a06ca863adc6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58e446f404bfd5b54a06ca863adc6b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5085" cy="2056765"/>
            <wp:effectExtent l="0" t="0" r="5715" b="635"/>
            <wp:docPr id="14" name="图片 6" descr="a265f5b1ddaa97b8352260fddfc93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a265f5b1ddaa97b8352260fddfc936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firstLine="560" w:firstLineChars="200"/>
        <w:jc w:val="left"/>
        <w:rPr>
          <w:sz w:val="28"/>
          <w:szCs w:val="28"/>
        </w:rPr>
      </w:pPr>
      <w:r>
        <w:rPr>
          <w:sz w:val="28"/>
          <w:szCs w:val="28"/>
        </w:rPr>
        <w:t>为保证2022年新生</w:t>
      </w:r>
      <w:r>
        <w:rPr>
          <w:rFonts w:hint="eastAsia"/>
          <w:sz w:val="28"/>
          <w:szCs w:val="28"/>
        </w:rPr>
        <w:t>正常</w:t>
      </w:r>
      <w:r>
        <w:rPr>
          <w:sz w:val="28"/>
          <w:szCs w:val="28"/>
        </w:rPr>
        <w:t>入住，</w:t>
      </w:r>
      <w:r>
        <w:rPr>
          <w:rFonts w:hint="eastAsia"/>
          <w:sz w:val="28"/>
          <w:szCs w:val="28"/>
        </w:rPr>
        <w:t>楼宇服务团队全面整理学生宿舍资产，对宿舍楼内有关设施利旧翻新，为新生入住工作做出充分准备。</w:t>
      </w:r>
    </w:p>
    <w:p>
      <w:pPr>
        <w:ind w:left="210"/>
        <w:jc w:val="left"/>
        <w:rPr>
          <w:sz w:val="28"/>
          <w:szCs w:val="28"/>
        </w:rPr>
      </w:pPr>
      <w:r>
        <w:drawing>
          <wp:inline distT="0" distB="0" distL="114300" distR="114300">
            <wp:extent cx="2487930" cy="1866265"/>
            <wp:effectExtent l="0" t="0" r="7620" b="635"/>
            <wp:docPr id="15" name="图片 7" descr="9983402354abcfcc16bfb2e570b2f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9983402354abcfcc16bfb2e570b2fb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4260" cy="1901825"/>
            <wp:effectExtent l="0" t="0" r="8890" b="3175"/>
            <wp:docPr id="16" name="图片 8" descr="a633233b1302aec7d908c7557302c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a633233b1302aec7d908c7557302c6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/>
        <w:jc w:val="left"/>
        <w:rPr>
          <w:rFonts w:ascii="Calibri" w:hAnsi="Calibri" w:eastAsia="宋体" w:cs="Times New Roman"/>
        </w:rPr>
      </w:pPr>
      <w:r>
        <w:rPr>
          <w:sz w:val="28"/>
          <w:szCs w:val="28"/>
        </w:rPr>
        <w:drawing>
          <wp:inline distT="0" distB="0" distL="114300" distR="114300">
            <wp:extent cx="2481580" cy="1907540"/>
            <wp:effectExtent l="0" t="0" r="13970" b="16510"/>
            <wp:docPr id="17" name="图片 9" descr="963b391d01d12b1c5ea91bb1337d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963b391d01d12b1c5ea91bb1337d0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88870" cy="1855470"/>
            <wp:effectExtent l="0" t="0" r="11430" b="11430"/>
            <wp:docPr id="18" name="图片 10" descr="54c2f7575ae558361158482cf8db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54c2f7575ae558361158482cf8dbb3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</w:rPr>
        <w:t xml:space="preserve">  </w:t>
      </w:r>
      <w:r>
        <w:drawing>
          <wp:inline distT="0" distB="0" distL="114300" distR="114300">
            <wp:extent cx="2557145" cy="1805305"/>
            <wp:effectExtent l="0" t="0" r="14605" b="4445"/>
            <wp:docPr id="19" name="图片 11" descr="650e08cc4fa271454b1215937eb5f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650e08cc4fa271454b1215937eb5fc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114300" distR="114300">
            <wp:extent cx="2346960" cy="1803400"/>
            <wp:effectExtent l="0" t="0" r="15240" b="6350"/>
            <wp:docPr id="20" name="图片 12" descr="6abf5ce108da8d36a080819ebf092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6abf5ce108da8d36a080819ebf092b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2487295" cy="1865630"/>
            <wp:effectExtent l="0" t="0" r="8255" b="1270"/>
            <wp:docPr id="21" name="图片 13" descr="a64bd3b2f98044dec917f6bbd412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a64bd3b2f98044dec917f6bbd412dc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114300" distR="114300">
            <wp:extent cx="2362200" cy="1850390"/>
            <wp:effectExtent l="0" t="0" r="0" b="16510"/>
            <wp:docPr id="22" name="图片 14" descr="7dad98138c1c756fbe9afbeefe18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7dad98138c1c756fbe9afbeefe1818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593340" cy="2082165"/>
            <wp:effectExtent l="0" t="0" r="16510" b="13335"/>
            <wp:docPr id="23" name="图片 15" descr="89e062542af7b4ffb330faac31f28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89e062542af7b4ffb330faac31f28d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2611755" cy="2064385"/>
            <wp:effectExtent l="0" t="0" r="17145" b="12065"/>
            <wp:docPr id="24" name="图片 16" descr="e8d3a2f779cddf91fef9d046e48b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e8d3a2f779cddf91fef9d046e48b56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宋体" w:hAnsi="宋体" w:eastAsia="宋体" w:cs="宋体"/>
          <w:b/>
          <w:bCs/>
          <w:color w:val="555555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555555"/>
          <w:sz w:val="28"/>
          <w:szCs w:val="28"/>
          <w:shd w:val="clear" w:color="auto" w:fill="FFFFFF"/>
        </w:rPr>
        <w:t>摸清家底 优化效益 提高资产管理水平</w:t>
      </w:r>
    </w:p>
    <w:p>
      <w:pPr>
        <w:ind w:firstLine="560" w:firstLineChars="200"/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555555"/>
          <w:sz w:val="28"/>
          <w:szCs w:val="28"/>
          <w:shd w:val="clear" w:color="auto" w:fill="FFFFFF"/>
        </w:rPr>
        <w:t>为确保固定资产管理科学化、规范化，资源管理团队利用暑期对校内资产入账账目进行核查，由北化系统转集团曲飞资产管理系统，使得资产账目更加严谨、清晰；对资产库房进行合理化归整搬迁；安装新学期教学办公需要的空调、全面检查建筑物防雷和避雷线圈。</w:t>
      </w:r>
    </w:p>
    <w:p>
      <w:pPr>
        <w:ind w:firstLine="560" w:firstLineChars="200"/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</w:pPr>
      <w:r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  <w:drawing>
          <wp:inline distT="0" distB="0" distL="114300" distR="114300">
            <wp:extent cx="5257800" cy="3572510"/>
            <wp:effectExtent l="0" t="0" r="0" b="8890"/>
            <wp:docPr id="43" name="图片 43" descr="2021-2022年度资产入账账目核查、北化系统转集团曲飞资产管理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021-2022年度资产入账账目核查、北化系统转集团曲飞资产管理系统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</w:pPr>
      <w:r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  <w:drawing>
          <wp:inline distT="0" distB="0" distL="114300" distR="114300">
            <wp:extent cx="5264785" cy="3950335"/>
            <wp:effectExtent l="0" t="0" r="12065" b="12065"/>
            <wp:docPr id="46" name="图片 46" descr="清查2018至2022年报废资产明细、部门变更资产调拨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清查2018至2022年报废资产明细、部门变更资产调拨等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</w:pPr>
      <w:r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  <w:drawing>
          <wp:inline distT="0" distB="0" distL="114300" distR="114300">
            <wp:extent cx="5234940" cy="3926205"/>
            <wp:effectExtent l="0" t="0" r="3810" b="17145"/>
            <wp:docPr id="48" name="图片 48" descr="全校建筑物防雷检测及避雷线圈检查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全校建筑物防雷检测及避雷线圈检查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</w:pPr>
      <w:r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  <w:drawing>
          <wp:inline distT="0" distB="0" distL="114300" distR="114300">
            <wp:extent cx="5234940" cy="3926205"/>
            <wp:effectExtent l="0" t="0" r="3810" b="17145"/>
            <wp:docPr id="45" name="图片 45" descr="2022.6.23资产库房搬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022.6.23资产库房搬迁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</w:pPr>
      <w:r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  <w:drawing>
          <wp:inline distT="0" distB="0" distL="114300" distR="114300">
            <wp:extent cx="5268595" cy="3950335"/>
            <wp:effectExtent l="0" t="0" r="8255" b="12065"/>
            <wp:docPr id="44" name="图片 44" descr="全校建筑物防雷检测及避雷线圈检查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全校建筑物防雷检测及避雷线圈检查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</w:pPr>
    </w:p>
    <w:p>
      <w:pPr>
        <w:pStyle w:val="3"/>
        <w:widowControl/>
        <w:shd w:val="clear" w:color="auto" w:fill="FFFFFF"/>
        <w:spacing w:before="150" w:beforeAutospacing="0" w:after="150" w:afterAutospacing="0" w:line="338" w:lineRule="atLeast"/>
        <w:ind w:firstLine="480"/>
        <w:rPr>
          <w:rFonts w:ascii="宋体" w:hAnsi="宋体" w:eastAsia="宋体" w:cs="宋体"/>
          <w:color w:val="555555"/>
          <w:sz w:val="28"/>
          <w:szCs w:val="28"/>
        </w:rPr>
      </w:pPr>
      <w:r>
        <w:rPr>
          <w:rFonts w:hint="eastAsia" w:ascii="宋体" w:hAnsi="宋体" w:eastAsia="宋体" w:cs="宋体"/>
          <w:color w:val="555555"/>
          <w:sz w:val="28"/>
          <w:szCs w:val="28"/>
          <w:shd w:val="clear" w:color="auto" w:fill="FFFFFF"/>
        </w:rPr>
        <w:t>“后勤无闲日、暑期人更忙”，全体后勤人克服工程量大、工期紧、高温湿热天气等不利因素，将继续保持干劲、昂扬奋进，高标准完成各项既定服务和保障工作，为学校发展贡献力量。</w:t>
      </w:r>
    </w:p>
    <w:p>
      <w:pPr>
        <w:rPr>
          <w:rFonts w:ascii="宋体" w:hAnsi="宋体" w:eastAsia="宋体" w:cs="宋体"/>
          <w:color w:val="555555"/>
          <w:sz w:val="28"/>
          <w:szCs w:val="28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2MmJiYTE3YmNmNDkxMjY4MDA0ZDgzNDY1YzQ1YTAifQ=="/>
  </w:docVars>
  <w:rsids>
    <w:rsidRoot w:val="3EF213E5"/>
    <w:rsid w:val="003969A6"/>
    <w:rsid w:val="00406BED"/>
    <w:rsid w:val="004B24B3"/>
    <w:rsid w:val="00AA6C5A"/>
    <w:rsid w:val="00BF0E70"/>
    <w:rsid w:val="00DB7D5C"/>
    <w:rsid w:val="00E43E9D"/>
    <w:rsid w:val="014E6946"/>
    <w:rsid w:val="051E25B2"/>
    <w:rsid w:val="05DA16B3"/>
    <w:rsid w:val="06B40137"/>
    <w:rsid w:val="084762C4"/>
    <w:rsid w:val="0A12645E"/>
    <w:rsid w:val="0C711B61"/>
    <w:rsid w:val="0C782EF0"/>
    <w:rsid w:val="0CC04897"/>
    <w:rsid w:val="0D86163D"/>
    <w:rsid w:val="0F786D63"/>
    <w:rsid w:val="0FC94F86"/>
    <w:rsid w:val="0FEA7576"/>
    <w:rsid w:val="104263FC"/>
    <w:rsid w:val="107C2883"/>
    <w:rsid w:val="119D6042"/>
    <w:rsid w:val="11FB6600"/>
    <w:rsid w:val="1312127D"/>
    <w:rsid w:val="15102E2B"/>
    <w:rsid w:val="158C5316"/>
    <w:rsid w:val="18891FE1"/>
    <w:rsid w:val="18DE17DA"/>
    <w:rsid w:val="18ED07C2"/>
    <w:rsid w:val="197E1C9D"/>
    <w:rsid w:val="1C454A7A"/>
    <w:rsid w:val="1E0B5246"/>
    <w:rsid w:val="1E9E4585"/>
    <w:rsid w:val="1F066139"/>
    <w:rsid w:val="1F3A481C"/>
    <w:rsid w:val="1F775289"/>
    <w:rsid w:val="201E1DBC"/>
    <w:rsid w:val="203466AA"/>
    <w:rsid w:val="23F66651"/>
    <w:rsid w:val="25367CC7"/>
    <w:rsid w:val="260C5B54"/>
    <w:rsid w:val="278F197C"/>
    <w:rsid w:val="27CC45A3"/>
    <w:rsid w:val="27F751B9"/>
    <w:rsid w:val="28156F15"/>
    <w:rsid w:val="283F332B"/>
    <w:rsid w:val="2890116A"/>
    <w:rsid w:val="28B12CF5"/>
    <w:rsid w:val="298C7B83"/>
    <w:rsid w:val="2A3A76D6"/>
    <w:rsid w:val="2A8A100D"/>
    <w:rsid w:val="2AC82E3D"/>
    <w:rsid w:val="2BAF13B9"/>
    <w:rsid w:val="2C18202D"/>
    <w:rsid w:val="2C1A29AF"/>
    <w:rsid w:val="305C2E10"/>
    <w:rsid w:val="33630E8E"/>
    <w:rsid w:val="35791EEA"/>
    <w:rsid w:val="358A2463"/>
    <w:rsid w:val="37A11C1A"/>
    <w:rsid w:val="387250A6"/>
    <w:rsid w:val="39382F3B"/>
    <w:rsid w:val="396A43F6"/>
    <w:rsid w:val="3A2A02C7"/>
    <w:rsid w:val="3DA0053B"/>
    <w:rsid w:val="3DF43605"/>
    <w:rsid w:val="3EF213E5"/>
    <w:rsid w:val="416A7C0C"/>
    <w:rsid w:val="42B717F1"/>
    <w:rsid w:val="42F205FF"/>
    <w:rsid w:val="43994F1E"/>
    <w:rsid w:val="43AF3D2D"/>
    <w:rsid w:val="43BA373D"/>
    <w:rsid w:val="443D549C"/>
    <w:rsid w:val="4537567F"/>
    <w:rsid w:val="459B31D0"/>
    <w:rsid w:val="4A510301"/>
    <w:rsid w:val="4B7F1AF3"/>
    <w:rsid w:val="4C6035A7"/>
    <w:rsid w:val="4CD36851"/>
    <w:rsid w:val="4D2C34DE"/>
    <w:rsid w:val="4D493511"/>
    <w:rsid w:val="4E97552A"/>
    <w:rsid w:val="4EF9194B"/>
    <w:rsid w:val="4F8E5FF4"/>
    <w:rsid w:val="4FA233AD"/>
    <w:rsid w:val="50B2258E"/>
    <w:rsid w:val="50CD64A2"/>
    <w:rsid w:val="50E672F3"/>
    <w:rsid w:val="51B64DEF"/>
    <w:rsid w:val="51F1661C"/>
    <w:rsid w:val="534607DE"/>
    <w:rsid w:val="53506C00"/>
    <w:rsid w:val="535E6A90"/>
    <w:rsid w:val="53F027C7"/>
    <w:rsid w:val="53F87A3F"/>
    <w:rsid w:val="54F2623D"/>
    <w:rsid w:val="561F3061"/>
    <w:rsid w:val="582930EF"/>
    <w:rsid w:val="588C4742"/>
    <w:rsid w:val="589E126F"/>
    <w:rsid w:val="5D0918A5"/>
    <w:rsid w:val="5E23390B"/>
    <w:rsid w:val="5E280F21"/>
    <w:rsid w:val="5F7E3298"/>
    <w:rsid w:val="63D538F9"/>
    <w:rsid w:val="6453553C"/>
    <w:rsid w:val="645B1952"/>
    <w:rsid w:val="64CF20F6"/>
    <w:rsid w:val="667C3AEB"/>
    <w:rsid w:val="673C7B87"/>
    <w:rsid w:val="67424468"/>
    <w:rsid w:val="68AB6624"/>
    <w:rsid w:val="68F465CF"/>
    <w:rsid w:val="69052FD9"/>
    <w:rsid w:val="693E5CE8"/>
    <w:rsid w:val="6A0A7080"/>
    <w:rsid w:val="6A5E5639"/>
    <w:rsid w:val="6B2B454C"/>
    <w:rsid w:val="6B482C03"/>
    <w:rsid w:val="6BFD1C3F"/>
    <w:rsid w:val="6D2D0BA2"/>
    <w:rsid w:val="6DAC7588"/>
    <w:rsid w:val="71836742"/>
    <w:rsid w:val="723C415D"/>
    <w:rsid w:val="74A25132"/>
    <w:rsid w:val="74B91EE3"/>
    <w:rsid w:val="7589009F"/>
    <w:rsid w:val="75906307"/>
    <w:rsid w:val="77141BDB"/>
    <w:rsid w:val="7850375C"/>
    <w:rsid w:val="78B2594B"/>
    <w:rsid w:val="799314ED"/>
    <w:rsid w:val="7B5911D5"/>
    <w:rsid w:val="7CE001A6"/>
    <w:rsid w:val="7D16134D"/>
    <w:rsid w:val="7E4454AB"/>
    <w:rsid w:val="7E6A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770</Words>
  <Characters>784</Characters>
  <Lines>6</Lines>
  <Paragraphs>1</Paragraphs>
  <TotalTime>75</TotalTime>
  <ScaleCrop>false</ScaleCrop>
  <LinksUpToDate>false</LinksUpToDate>
  <CharactersWithSpaces>792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2022-07-20T06:25:00Z</dcterms:created>
  <dc:creator>三瑾花</dc:creator>
  <cp:lastModifiedBy>三瑾花</cp:lastModifiedBy>
  <dcterms:modified xsi:type="dcterms:W3CDTF">2022-07-21T08:16:34Z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8DA8CCDA0283401CBA43F7F566166AA8</vt:lpwstr>
  </property>
</Properties>
</file>