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7FDFF"/>
        <w:ind w:left="0" w:firstLine="0"/>
        <w:jc w:val="center"/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default" w:ascii="Verdana" w:hAnsi="Verdana" w:eastAsia="宋体" w:cs="Verdan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后勤处工作人员操守准则</w:t>
      </w:r>
    </w:p>
    <w:bookmarkEnd w:id="0"/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 一、爱岗敬业忠于职守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1、有理想、有觉悟，爱国爱校，立足岗位，实现人生价值。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2、把自己的职业和岗位同国家利益和学校事业联系在一起，树立强烈的事业心、责任感和创新精神。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3、刻苦学习职业知识和岗位技能，按“高标准、高质量、高效益、高满意率”的要求工作。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4、遵守职业道德和劳动纪律，严格履行岗位职责，对工作精益求精、一丝不苟。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二、诚实守信优质服务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1、以诚实为本，以信誉至上，讲求严细务快、纯朴无华，说到做到，雷厉风行。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2、急师生所急，想学校所想，尽心尽力为师生员工排忧解难，全心全意为学校发展保驾护航。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3、自觉以“态度和蔼、语言礼貌、行为文明、服务周到”规范自己，认真做好每一件小事。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三、坚持原则办事公道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1、熟练掌握本岗位的各项规章制度，在工作中准确运用。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2、执行制度一视同仁，不论职务高低，不分感情亲疏，一律照章办事。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3、说话严谨，办事公平，说做一致，有理有据。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四、任劳任怨无私奉献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1、严于律已、宽容待人、勤恳工作、忍辱负重，用真诚的态度、优质的服务赢得人们的尊重和信任。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2、自尊自强、团结合作，树立坚强的团队精神。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7FDFF"/>
          <w:lang w:val="en-US" w:eastAsia="zh-CN" w:bidi="ar"/>
        </w:rPr>
        <w:t>3、不计名利、甘当配角、勇于吃苦、乐于奉献，为国家和学校的事业无私奉献。 </w:t>
      </w:r>
    </w:p>
    <w:p>
      <w:pPr>
        <w:keepNext w:val="0"/>
        <w:keepLines w:val="0"/>
        <w:widowControl/>
        <w:suppressLineNumbers w:val="0"/>
        <w:shd w:val="clear" w:fill="F7FD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502</Characters>
  <Lines>0</Lines>
  <Paragraphs>0</Paragraphs>
  <TotalTime>0</TotalTime>
  <ScaleCrop>false</ScaleCrop>
  <LinksUpToDate>false</LinksUpToDate>
  <CharactersWithSpaces>505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2022-04-08T00:32:15Z</dcterms:created>
  <dc:creator>49821</dc:creator>
  <cp:lastModifiedBy>三瑾花</cp:lastModifiedBy>
  <dcterms:modified xsi:type="dcterms:W3CDTF">2022-04-08T00:32:40Z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C728273832F24EED9E8676FF86A2A809</vt:lpwstr>
  </property>
</Properties>
</file>