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right="1286"/>
        <w:rPr>
          <w:rFonts w:hint="default"/>
          <w:spacing w:val="-1"/>
          <w:lang w:val="en-US" w:eastAsia="zh-CN"/>
        </w:rPr>
      </w:pPr>
      <w:r>
        <w:rPr>
          <w:rFonts w:hint="eastAsia"/>
          <w:spacing w:val="-1"/>
          <w:lang w:eastAsia="zh-CN"/>
        </w:rPr>
        <w:t>附件</w:t>
      </w:r>
      <w:r>
        <w:rPr>
          <w:rFonts w:hint="eastAsia"/>
          <w:spacing w:val="-1"/>
          <w:lang w:val="en-US" w:eastAsia="zh-CN"/>
        </w:rPr>
        <w:t>1.</w:t>
      </w:r>
    </w:p>
    <w:p>
      <w:pPr>
        <w:pStyle w:val="2"/>
        <w:ind w:right="1286"/>
        <w:jc w:val="center"/>
        <w:rPr>
          <w:lang w:eastAsia="zh-CN"/>
        </w:rPr>
      </w:pPr>
      <w:r>
        <w:rPr>
          <w:rFonts w:hint="eastAsia"/>
          <w:spacing w:val="-1"/>
          <w:lang w:eastAsia="zh-CN"/>
        </w:rPr>
        <w:t xml:space="preserve"> </w:t>
      </w:r>
      <w:r>
        <w:rPr>
          <w:spacing w:val="-1"/>
          <w:lang w:eastAsia="zh-CN"/>
        </w:rPr>
        <w:t xml:space="preserve">      </w:t>
      </w:r>
      <w:r>
        <w:rPr>
          <w:rFonts w:hint="eastAsia"/>
          <w:spacing w:val="-1"/>
          <w:lang w:eastAsia="zh-CN"/>
        </w:rPr>
        <w:t>燕京理工学院</w:t>
      </w:r>
      <w:r>
        <w:rPr>
          <w:spacing w:val="-1"/>
          <w:lang w:eastAsia="zh-CN"/>
        </w:rPr>
        <w:t>青年教师微课</w:t>
      </w:r>
      <w:r>
        <w:rPr>
          <w:rFonts w:hint="eastAsia"/>
          <w:spacing w:val="-1"/>
          <w:lang w:val="en-US" w:eastAsia="zh-CN"/>
        </w:rPr>
        <w:t>创新</w:t>
      </w:r>
      <w:r>
        <w:rPr>
          <w:spacing w:val="-1"/>
          <w:lang w:eastAsia="zh-CN"/>
        </w:rPr>
        <w:t>教学</w:t>
      </w:r>
      <w:r>
        <w:rPr>
          <w:rFonts w:hint="eastAsia"/>
          <w:spacing w:val="-1"/>
          <w:lang w:eastAsia="zh-CN"/>
        </w:rPr>
        <w:t>竞赛</w:t>
      </w:r>
      <w:r>
        <w:rPr>
          <w:spacing w:val="-1"/>
          <w:lang w:eastAsia="zh-CN"/>
        </w:rPr>
        <w:t>课堂教学评分表</w:t>
      </w:r>
    </w:p>
    <w:p>
      <w:pPr>
        <w:pStyle w:val="2"/>
        <w:spacing w:before="136"/>
        <w:rPr>
          <w:rFonts w:ascii="宋体" w:eastAsia="宋体"/>
        </w:rPr>
      </w:pPr>
      <w:r>
        <w:rPr>
          <w:rFonts w:hint="eastAsia" w:ascii="宋体" w:eastAsia="宋体"/>
        </w:rPr>
        <w:t>选手编号:</w:t>
      </w:r>
    </w:p>
    <w:p>
      <w:pPr>
        <w:spacing w:before="4" w:after="1"/>
        <w:rPr>
          <w:sz w:val="10"/>
        </w:rPr>
      </w:pPr>
    </w:p>
    <w:tbl>
      <w:tblPr>
        <w:tblStyle w:val="7"/>
        <w:tblW w:w="0" w:type="auto"/>
        <w:tblInd w:w="12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6"/>
        <w:gridCol w:w="1132"/>
        <w:gridCol w:w="5070"/>
        <w:gridCol w:w="851"/>
        <w:gridCol w:w="8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166" w:type="dxa"/>
          </w:tcPr>
          <w:p>
            <w:pPr>
              <w:pStyle w:val="9"/>
              <w:spacing w:before="69"/>
              <w:ind w:left="34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项目</w:t>
            </w:r>
          </w:p>
        </w:tc>
        <w:tc>
          <w:tcPr>
            <w:tcW w:w="6202" w:type="dxa"/>
            <w:gridSpan w:val="2"/>
          </w:tcPr>
          <w:p>
            <w:pPr>
              <w:pStyle w:val="9"/>
              <w:spacing w:before="69"/>
              <w:ind w:left="2601" w:right="2591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评测要求</w:t>
            </w:r>
          </w:p>
        </w:tc>
        <w:tc>
          <w:tcPr>
            <w:tcW w:w="851" w:type="dxa"/>
          </w:tcPr>
          <w:p>
            <w:pPr>
              <w:pStyle w:val="9"/>
              <w:spacing w:before="69"/>
              <w:ind w:left="167" w:right="154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分值</w:t>
            </w:r>
          </w:p>
        </w:tc>
        <w:tc>
          <w:tcPr>
            <w:tcW w:w="851" w:type="dxa"/>
          </w:tcPr>
          <w:p>
            <w:pPr>
              <w:pStyle w:val="9"/>
              <w:spacing w:before="69"/>
              <w:ind w:left="187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166" w:type="dxa"/>
            <w:vMerge w:val="restart"/>
          </w:tcPr>
          <w:p>
            <w:pPr>
              <w:pStyle w:val="9"/>
              <w:rPr>
                <w:sz w:val="24"/>
              </w:rPr>
            </w:pPr>
          </w:p>
          <w:p>
            <w:pPr>
              <w:pStyle w:val="9"/>
              <w:spacing w:before="191" w:line="235" w:lineRule="auto"/>
              <w:ind w:left="220" w:right="213"/>
              <w:rPr>
                <w:sz w:val="24"/>
              </w:rPr>
            </w:pPr>
            <w:r>
              <w:rPr>
                <w:spacing w:val="-2"/>
                <w:sz w:val="24"/>
              </w:rPr>
              <w:t>教学设计方案</w:t>
            </w:r>
          </w:p>
          <w:p>
            <w:pPr>
              <w:pStyle w:val="9"/>
              <w:spacing w:line="300" w:lineRule="exact"/>
              <w:ind w:left="107"/>
              <w:rPr>
                <w:sz w:val="24"/>
              </w:rPr>
            </w:pPr>
            <w:r>
              <w:rPr>
                <w:sz w:val="24"/>
              </w:rPr>
              <w:t>（20</w:t>
            </w:r>
            <w:r>
              <w:rPr>
                <w:spacing w:val="-30"/>
                <w:sz w:val="24"/>
              </w:rPr>
              <w:t xml:space="preserve"> 分</w:t>
            </w:r>
            <w:r>
              <w:rPr>
                <w:sz w:val="24"/>
              </w:rPr>
              <w:t>）</w:t>
            </w:r>
          </w:p>
        </w:tc>
        <w:tc>
          <w:tcPr>
            <w:tcW w:w="6202" w:type="dxa"/>
            <w:gridSpan w:val="2"/>
          </w:tcPr>
          <w:p>
            <w:pPr>
              <w:pStyle w:val="9"/>
              <w:spacing w:before="19" w:line="297" w:lineRule="exact"/>
              <w:ind w:left="105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紧密围绕立德树人根本任务。</w:t>
            </w:r>
          </w:p>
        </w:tc>
        <w:tc>
          <w:tcPr>
            <w:tcW w:w="851" w:type="dxa"/>
          </w:tcPr>
          <w:p>
            <w:pPr>
              <w:pStyle w:val="9"/>
              <w:spacing w:before="19" w:line="297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1" w:type="dxa"/>
            <w:vMerge w:val="restart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116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02" w:type="dxa"/>
            <w:gridSpan w:val="2"/>
          </w:tcPr>
          <w:p>
            <w:pPr>
              <w:pStyle w:val="9"/>
              <w:spacing w:line="280" w:lineRule="exact"/>
              <w:ind w:left="105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符合教学大纲，内容充实，反映学科前沿。</w:t>
            </w:r>
          </w:p>
        </w:tc>
        <w:tc>
          <w:tcPr>
            <w:tcW w:w="851" w:type="dxa"/>
          </w:tcPr>
          <w:p>
            <w:pPr>
              <w:pStyle w:val="9"/>
              <w:spacing w:line="280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116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02" w:type="dxa"/>
            <w:gridSpan w:val="2"/>
          </w:tcPr>
          <w:p>
            <w:pPr>
              <w:pStyle w:val="9"/>
              <w:spacing w:line="280" w:lineRule="exact"/>
              <w:ind w:left="105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教学目标明确、思路清晰。</w:t>
            </w:r>
          </w:p>
        </w:tc>
        <w:tc>
          <w:tcPr>
            <w:tcW w:w="851" w:type="dxa"/>
          </w:tcPr>
          <w:p>
            <w:pPr>
              <w:pStyle w:val="9"/>
              <w:spacing w:line="280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116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02" w:type="dxa"/>
            <w:gridSpan w:val="2"/>
          </w:tcPr>
          <w:p>
            <w:pPr>
              <w:pStyle w:val="9"/>
              <w:spacing w:before="2" w:line="280" w:lineRule="exact"/>
              <w:ind w:left="105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准确把握课程重点和难点，针对性强。</w:t>
            </w:r>
          </w:p>
        </w:tc>
        <w:tc>
          <w:tcPr>
            <w:tcW w:w="851" w:type="dxa"/>
          </w:tcPr>
          <w:p>
            <w:pPr>
              <w:pStyle w:val="9"/>
              <w:spacing w:before="2" w:line="280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116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02" w:type="dxa"/>
            <w:gridSpan w:val="2"/>
          </w:tcPr>
          <w:p>
            <w:pPr>
              <w:pStyle w:val="9"/>
              <w:spacing w:line="280" w:lineRule="exact"/>
              <w:ind w:left="105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教学进程组织合理，方法手段运用恰当有效。</w:t>
            </w:r>
          </w:p>
        </w:tc>
        <w:tc>
          <w:tcPr>
            <w:tcW w:w="851" w:type="dxa"/>
          </w:tcPr>
          <w:p>
            <w:pPr>
              <w:pStyle w:val="9"/>
              <w:spacing w:line="280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116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02" w:type="dxa"/>
            <w:gridSpan w:val="2"/>
          </w:tcPr>
          <w:p>
            <w:pPr>
              <w:pStyle w:val="9"/>
              <w:spacing w:line="280" w:lineRule="exact"/>
              <w:ind w:left="105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文字表达准确、简洁，阐述清楚</w:t>
            </w:r>
          </w:p>
        </w:tc>
        <w:tc>
          <w:tcPr>
            <w:tcW w:w="851" w:type="dxa"/>
          </w:tcPr>
          <w:p>
            <w:pPr>
              <w:pStyle w:val="9"/>
              <w:spacing w:line="280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1166" w:type="dxa"/>
            <w:vMerge w:val="restart"/>
          </w:tcPr>
          <w:p>
            <w:pPr>
              <w:pStyle w:val="9"/>
              <w:rPr>
                <w:sz w:val="24"/>
              </w:rPr>
            </w:pPr>
          </w:p>
          <w:p>
            <w:pPr>
              <w:pStyle w:val="9"/>
              <w:rPr>
                <w:sz w:val="24"/>
              </w:rPr>
            </w:pPr>
          </w:p>
          <w:p>
            <w:pPr>
              <w:pStyle w:val="9"/>
              <w:rPr>
                <w:sz w:val="24"/>
              </w:rPr>
            </w:pPr>
          </w:p>
          <w:p>
            <w:pPr>
              <w:pStyle w:val="9"/>
              <w:rPr>
                <w:sz w:val="24"/>
              </w:rPr>
            </w:pPr>
          </w:p>
          <w:p>
            <w:pPr>
              <w:pStyle w:val="9"/>
              <w:rPr>
                <w:sz w:val="24"/>
              </w:rPr>
            </w:pPr>
          </w:p>
          <w:p>
            <w:pPr>
              <w:pStyle w:val="9"/>
              <w:rPr>
                <w:sz w:val="24"/>
              </w:rPr>
            </w:pPr>
          </w:p>
          <w:p>
            <w:pPr>
              <w:pStyle w:val="9"/>
              <w:rPr>
                <w:sz w:val="24"/>
              </w:rPr>
            </w:pPr>
          </w:p>
          <w:p>
            <w:pPr>
              <w:pStyle w:val="9"/>
              <w:rPr>
                <w:sz w:val="24"/>
              </w:rPr>
            </w:pPr>
          </w:p>
          <w:p>
            <w:pPr>
              <w:pStyle w:val="9"/>
              <w:rPr>
                <w:sz w:val="24"/>
              </w:rPr>
            </w:pPr>
          </w:p>
          <w:p>
            <w:pPr>
              <w:pStyle w:val="9"/>
              <w:rPr>
                <w:sz w:val="24"/>
              </w:rPr>
            </w:pPr>
          </w:p>
          <w:p>
            <w:pPr>
              <w:pStyle w:val="9"/>
              <w:spacing w:before="2"/>
              <w:rPr>
                <w:sz w:val="20"/>
              </w:rPr>
            </w:pPr>
          </w:p>
          <w:p>
            <w:pPr>
              <w:pStyle w:val="9"/>
              <w:spacing w:line="235" w:lineRule="auto"/>
              <w:ind w:left="335" w:right="33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课堂教学</w:t>
            </w:r>
          </w:p>
          <w:p>
            <w:pPr>
              <w:pStyle w:val="9"/>
              <w:spacing w:line="300" w:lineRule="exact"/>
              <w:ind w:left="87" w:right="8"/>
              <w:jc w:val="center"/>
              <w:rPr>
                <w:sz w:val="24"/>
              </w:rPr>
            </w:pPr>
            <w:r>
              <w:rPr>
                <w:sz w:val="24"/>
              </w:rPr>
              <w:t>（75</w:t>
            </w:r>
            <w:r>
              <w:rPr>
                <w:spacing w:val="-30"/>
                <w:sz w:val="24"/>
              </w:rPr>
              <w:t xml:space="preserve"> 分</w:t>
            </w:r>
            <w:r>
              <w:rPr>
                <w:sz w:val="24"/>
              </w:rPr>
              <w:t>）</w:t>
            </w:r>
          </w:p>
        </w:tc>
        <w:tc>
          <w:tcPr>
            <w:tcW w:w="1132" w:type="dxa"/>
            <w:vMerge w:val="restart"/>
          </w:tcPr>
          <w:p>
            <w:pPr>
              <w:pStyle w:val="9"/>
              <w:rPr>
                <w:sz w:val="24"/>
                <w:szCs w:val="24"/>
              </w:rPr>
            </w:pPr>
          </w:p>
          <w:p>
            <w:pPr>
              <w:pStyle w:val="9"/>
              <w:spacing w:before="2"/>
              <w:rPr>
                <w:sz w:val="24"/>
                <w:szCs w:val="24"/>
              </w:rPr>
            </w:pPr>
          </w:p>
          <w:p>
            <w:pPr>
              <w:pStyle w:val="9"/>
              <w:spacing w:line="235" w:lineRule="auto"/>
              <w:ind w:left="324" w:right="31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教学</w:t>
            </w:r>
            <w:r>
              <w:rPr>
                <w:spacing w:val="-9"/>
                <w:sz w:val="24"/>
                <w:szCs w:val="24"/>
              </w:rPr>
              <w:t>内容</w:t>
            </w:r>
          </w:p>
          <w:p>
            <w:pPr>
              <w:pStyle w:val="9"/>
              <w:spacing w:line="235" w:lineRule="auto"/>
              <w:ind w:left="324" w:right="3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（30</w:t>
            </w:r>
            <w:r>
              <w:rPr>
                <w:spacing w:val="-117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分</w:t>
            </w:r>
            <w:r>
              <w:rPr>
                <w:spacing w:val="-8"/>
                <w:sz w:val="24"/>
                <w:szCs w:val="24"/>
              </w:rPr>
              <w:t>）</w:t>
            </w:r>
          </w:p>
        </w:tc>
        <w:tc>
          <w:tcPr>
            <w:tcW w:w="5070" w:type="dxa"/>
          </w:tcPr>
          <w:p>
            <w:pPr>
              <w:pStyle w:val="9"/>
              <w:spacing w:before="28"/>
              <w:ind w:left="108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贯彻立德树人的具体要求，突出课堂德育</w:t>
            </w:r>
            <w:r>
              <w:rPr>
                <w:rFonts w:hint="eastAsia"/>
                <w:sz w:val="24"/>
                <w:szCs w:val="24"/>
                <w:lang w:eastAsia="zh-CN"/>
              </w:rPr>
              <w:t>、课程思政</w:t>
            </w:r>
          </w:p>
        </w:tc>
        <w:tc>
          <w:tcPr>
            <w:tcW w:w="851" w:type="dxa"/>
          </w:tcPr>
          <w:p>
            <w:pPr>
              <w:pStyle w:val="9"/>
              <w:spacing w:before="28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51" w:type="dxa"/>
            <w:vMerge w:val="restart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116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5070" w:type="dxa"/>
          </w:tcPr>
          <w:p>
            <w:pPr>
              <w:pStyle w:val="9"/>
              <w:spacing w:line="280" w:lineRule="exact"/>
              <w:ind w:left="108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理论联系实际，符合学生特点。</w:t>
            </w:r>
          </w:p>
        </w:tc>
        <w:tc>
          <w:tcPr>
            <w:tcW w:w="851" w:type="dxa"/>
          </w:tcPr>
          <w:p>
            <w:pPr>
              <w:pStyle w:val="9"/>
              <w:spacing w:line="280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5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116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5070" w:type="dxa"/>
          </w:tcPr>
          <w:p>
            <w:pPr>
              <w:pStyle w:val="9"/>
              <w:spacing w:line="300" w:lineRule="exact"/>
              <w:ind w:left="108" w:right="91"/>
              <w:rPr>
                <w:sz w:val="24"/>
                <w:szCs w:val="24"/>
                <w:lang w:eastAsia="zh-CN"/>
              </w:rPr>
            </w:pPr>
            <w:r>
              <w:rPr>
                <w:spacing w:val="-15"/>
                <w:sz w:val="24"/>
                <w:szCs w:val="24"/>
                <w:lang w:eastAsia="zh-CN"/>
              </w:rPr>
              <w:t>注重学术性、内容充实，信息量充分，渗透专业</w:t>
            </w:r>
            <w:r>
              <w:rPr>
                <w:sz w:val="24"/>
                <w:szCs w:val="24"/>
                <w:lang w:eastAsia="zh-CN"/>
              </w:rPr>
              <w:t>思想，为教学目标服务。</w:t>
            </w:r>
          </w:p>
        </w:tc>
        <w:tc>
          <w:tcPr>
            <w:tcW w:w="851" w:type="dxa"/>
          </w:tcPr>
          <w:p>
            <w:pPr>
              <w:pStyle w:val="9"/>
              <w:spacing w:before="15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5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16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5070" w:type="dxa"/>
          </w:tcPr>
          <w:p>
            <w:pPr>
              <w:pStyle w:val="9"/>
              <w:spacing w:line="304" w:lineRule="exact"/>
              <w:ind w:left="108"/>
              <w:rPr>
                <w:sz w:val="24"/>
                <w:szCs w:val="24"/>
                <w:lang w:eastAsia="zh-CN"/>
              </w:rPr>
            </w:pPr>
            <w:r>
              <w:rPr>
                <w:spacing w:val="-15"/>
                <w:sz w:val="24"/>
                <w:szCs w:val="24"/>
                <w:lang w:eastAsia="zh-CN"/>
              </w:rPr>
              <w:t>选题适当，能涵盖一个完整的知识点，并反映或</w:t>
            </w:r>
          </w:p>
          <w:p>
            <w:pPr>
              <w:pStyle w:val="9"/>
              <w:spacing w:line="276" w:lineRule="exact"/>
              <w:ind w:left="108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联系学科发展新思想、新概念、新成果</w:t>
            </w:r>
          </w:p>
        </w:tc>
        <w:tc>
          <w:tcPr>
            <w:tcW w:w="851" w:type="dxa"/>
          </w:tcPr>
          <w:p>
            <w:pPr>
              <w:pStyle w:val="9"/>
              <w:spacing w:before="148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116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5070" w:type="dxa"/>
          </w:tcPr>
          <w:p>
            <w:pPr>
              <w:pStyle w:val="9"/>
              <w:spacing w:before="62"/>
              <w:ind w:left="108" w:right="-15"/>
              <w:rPr>
                <w:sz w:val="24"/>
                <w:szCs w:val="24"/>
                <w:lang w:eastAsia="zh-CN"/>
              </w:rPr>
            </w:pPr>
            <w:r>
              <w:rPr>
                <w:spacing w:val="-15"/>
                <w:sz w:val="24"/>
                <w:szCs w:val="24"/>
                <w:lang w:eastAsia="zh-CN"/>
              </w:rPr>
              <w:t>重点突出，条理清楚，逻辑性强，承前启后、循序渐进。</w:t>
            </w:r>
          </w:p>
        </w:tc>
        <w:tc>
          <w:tcPr>
            <w:tcW w:w="851" w:type="dxa"/>
          </w:tcPr>
          <w:p>
            <w:pPr>
              <w:pStyle w:val="9"/>
              <w:spacing w:before="62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5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</w:trPr>
        <w:tc>
          <w:tcPr>
            <w:tcW w:w="116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 w:val="restart"/>
          </w:tcPr>
          <w:p>
            <w:pPr>
              <w:pStyle w:val="9"/>
              <w:rPr>
                <w:sz w:val="24"/>
                <w:szCs w:val="24"/>
              </w:rPr>
            </w:pPr>
          </w:p>
          <w:p>
            <w:pPr>
              <w:pStyle w:val="9"/>
              <w:spacing w:before="4"/>
              <w:rPr>
                <w:sz w:val="24"/>
                <w:szCs w:val="24"/>
              </w:rPr>
            </w:pPr>
          </w:p>
          <w:p>
            <w:pPr>
              <w:pStyle w:val="9"/>
              <w:spacing w:before="1" w:line="235" w:lineRule="auto"/>
              <w:ind w:left="324" w:right="315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教学组织</w:t>
            </w:r>
            <w:r>
              <w:rPr>
                <w:spacing w:val="-9"/>
                <w:sz w:val="24"/>
                <w:szCs w:val="24"/>
              </w:rPr>
              <w:t>效果</w:t>
            </w:r>
          </w:p>
          <w:p>
            <w:pPr>
              <w:pStyle w:val="9"/>
              <w:spacing w:line="235" w:lineRule="auto"/>
              <w:ind w:left="324" w:right="3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（30</w:t>
            </w:r>
            <w:r>
              <w:rPr>
                <w:spacing w:val="-117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分</w:t>
            </w:r>
            <w:r>
              <w:rPr>
                <w:spacing w:val="-8"/>
                <w:sz w:val="24"/>
                <w:szCs w:val="24"/>
              </w:rPr>
              <w:t>）</w:t>
            </w:r>
          </w:p>
        </w:tc>
        <w:tc>
          <w:tcPr>
            <w:tcW w:w="5070" w:type="dxa"/>
          </w:tcPr>
          <w:p>
            <w:pPr>
              <w:pStyle w:val="9"/>
              <w:spacing w:line="300" w:lineRule="exact"/>
              <w:ind w:left="108" w:right="-29"/>
              <w:rPr>
                <w:sz w:val="24"/>
                <w:szCs w:val="24"/>
                <w:lang w:eastAsia="zh-CN"/>
              </w:rPr>
            </w:pPr>
            <w:r>
              <w:rPr>
                <w:spacing w:val="-14"/>
                <w:sz w:val="24"/>
                <w:szCs w:val="24"/>
                <w:lang w:eastAsia="zh-CN"/>
              </w:rPr>
              <w:t>教学过程安排合理，方法运用灵活、恰当，教学</w:t>
            </w:r>
            <w:r>
              <w:rPr>
                <w:spacing w:val="-9"/>
                <w:sz w:val="24"/>
                <w:szCs w:val="24"/>
                <w:lang w:eastAsia="zh-CN"/>
              </w:rPr>
              <w:t>设计方案体现完整，有效解决了实际教学问题，</w:t>
            </w:r>
            <w:r>
              <w:rPr>
                <w:spacing w:val="-117"/>
                <w:sz w:val="24"/>
                <w:szCs w:val="24"/>
                <w:lang w:eastAsia="zh-CN"/>
              </w:rPr>
              <w:t xml:space="preserve"> </w:t>
            </w:r>
            <w:r>
              <w:rPr>
                <w:sz w:val="24"/>
                <w:szCs w:val="24"/>
                <w:lang w:eastAsia="zh-CN"/>
              </w:rPr>
              <w:t>完成设定教学目标。</w:t>
            </w:r>
          </w:p>
        </w:tc>
        <w:tc>
          <w:tcPr>
            <w:tcW w:w="851" w:type="dxa"/>
          </w:tcPr>
          <w:p>
            <w:pPr>
              <w:pStyle w:val="9"/>
              <w:spacing w:before="5"/>
              <w:rPr>
                <w:sz w:val="23"/>
                <w:lang w:eastAsia="zh-CN"/>
              </w:rPr>
            </w:pPr>
          </w:p>
          <w:p>
            <w:pPr>
              <w:pStyle w:val="9"/>
              <w:ind w:left="167" w:right="15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51" w:type="dxa"/>
            <w:vMerge w:val="restart"/>
          </w:tcPr>
          <w:p>
            <w:pPr>
              <w:pStyle w:val="9"/>
              <w:rPr>
                <w:rFonts w:ascii="Times New Roman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116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5070" w:type="dxa"/>
          </w:tcPr>
          <w:p>
            <w:pPr>
              <w:pStyle w:val="9"/>
              <w:spacing w:before="38"/>
              <w:ind w:left="108" w:right="-29"/>
              <w:rPr>
                <w:sz w:val="24"/>
                <w:szCs w:val="24"/>
                <w:lang w:eastAsia="zh-CN"/>
              </w:rPr>
            </w:pPr>
            <w:r>
              <w:rPr>
                <w:spacing w:val="-9"/>
                <w:sz w:val="24"/>
                <w:szCs w:val="24"/>
                <w:lang w:eastAsia="zh-CN"/>
              </w:rPr>
              <w:t>启发性强，能有效调动学生思维和学习积极性。</w:t>
            </w:r>
          </w:p>
        </w:tc>
        <w:tc>
          <w:tcPr>
            <w:tcW w:w="851" w:type="dxa"/>
          </w:tcPr>
          <w:p>
            <w:pPr>
              <w:pStyle w:val="9"/>
              <w:spacing w:before="38"/>
              <w:ind w:left="167" w:right="15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51" w:type="dxa"/>
            <w:vMerge w:val="continue"/>
            <w:tcBorders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116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5070" w:type="dxa"/>
          </w:tcPr>
          <w:p>
            <w:pPr>
              <w:pStyle w:val="9"/>
              <w:spacing w:before="52"/>
              <w:ind w:left="108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讲解完整，时间安排合理，课堂应变能力强。</w:t>
            </w:r>
          </w:p>
        </w:tc>
        <w:tc>
          <w:tcPr>
            <w:tcW w:w="851" w:type="dxa"/>
          </w:tcPr>
          <w:p>
            <w:pPr>
              <w:pStyle w:val="9"/>
              <w:spacing w:before="52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1" w:type="dxa"/>
            <w:vMerge w:val="continue"/>
            <w:tcBorders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116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5070" w:type="dxa"/>
          </w:tcPr>
          <w:p>
            <w:pPr>
              <w:pStyle w:val="9"/>
              <w:spacing w:line="280" w:lineRule="exact"/>
              <w:ind w:left="108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熟练、有效运用多媒体等现代教学手段</w:t>
            </w:r>
          </w:p>
        </w:tc>
        <w:tc>
          <w:tcPr>
            <w:tcW w:w="851" w:type="dxa"/>
          </w:tcPr>
          <w:p>
            <w:pPr>
              <w:pStyle w:val="9"/>
              <w:spacing w:line="280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1" w:type="dxa"/>
            <w:vMerge w:val="continue"/>
            <w:tcBorders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116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5070" w:type="dxa"/>
          </w:tcPr>
          <w:p>
            <w:pPr>
              <w:pStyle w:val="9"/>
              <w:spacing w:before="45" w:line="235" w:lineRule="auto"/>
              <w:ind w:left="109" w:right="91"/>
              <w:rPr>
                <w:sz w:val="24"/>
                <w:szCs w:val="24"/>
                <w:lang w:eastAsia="zh-CN"/>
              </w:rPr>
            </w:pPr>
            <w:r>
              <w:rPr>
                <w:spacing w:val="-33"/>
                <w:sz w:val="24"/>
                <w:szCs w:val="24"/>
                <w:lang w:eastAsia="zh-CN"/>
              </w:rPr>
              <w:t>板书设计、教具与教学内容紧密联系、板书与多媒体</w:t>
            </w:r>
            <w:r>
              <w:rPr>
                <w:sz w:val="24"/>
                <w:szCs w:val="24"/>
                <w:lang w:eastAsia="zh-CN"/>
              </w:rPr>
              <w:t>相配合，简洁、工整、美观、大小适当。</w:t>
            </w:r>
          </w:p>
        </w:tc>
        <w:tc>
          <w:tcPr>
            <w:tcW w:w="851" w:type="dxa"/>
          </w:tcPr>
          <w:p>
            <w:pPr>
              <w:pStyle w:val="9"/>
              <w:spacing w:before="19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1" w:type="dxa"/>
            <w:vMerge w:val="continue"/>
            <w:tcBorders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116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 w:val="restart"/>
          </w:tcPr>
          <w:p>
            <w:pPr>
              <w:pStyle w:val="9"/>
              <w:spacing w:before="203" w:line="235" w:lineRule="auto"/>
              <w:ind w:left="324" w:right="31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语言</w:t>
            </w:r>
            <w:r>
              <w:rPr>
                <w:spacing w:val="-9"/>
                <w:sz w:val="24"/>
                <w:szCs w:val="24"/>
              </w:rPr>
              <w:t>教态</w:t>
            </w:r>
          </w:p>
          <w:p>
            <w:pPr>
              <w:pStyle w:val="9"/>
              <w:spacing w:line="235" w:lineRule="auto"/>
              <w:ind w:left="324" w:right="3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（10</w:t>
            </w:r>
            <w:r>
              <w:rPr>
                <w:spacing w:val="-117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分</w:t>
            </w:r>
            <w:r>
              <w:rPr>
                <w:spacing w:val="-8"/>
                <w:sz w:val="24"/>
                <w:szCs w:val="24"/>
              </w:rPr>
              <w:t>）</w:t>
            </w:r>
          </w:p>
        </w:tc>
        <w:tc>
          <w:tcPr>
            <w:tcW w:w="5070" w:type="dxa"/>
          </w:tcPr>
          <w:p>
            <w:pPr>
              <w:pStyle w:val="9"/>
              <w:spacing w:before="45" w:line="235" w:lineRule="auto"/>
              <w:ind w:left="108" w:right="-29"/>
              <w:rPr>
                <w:sz w:val="24"/>
                <w:szCs w:val="24"/>
                <w:lang w:eastAsia="zh-CN"/>
              </w:rPr>
            </w:pPr>
            <w:r>
              <w:rPr>
                <w:spacing w:val="-20"/>
                <w:sz w:val="24"/>
                <w:szCs w:val="24"/>
                <w:lang w:eastAsia="zh-CN"/>
              </w:rPr>
              <w:t>普通话讲课，教学语言规范、清晰，流畅、准确、</w:t>
            </w:r>
            <w:r>
              <w:rPr>
                <w:sz w:val="24"/>
                <w:szCs w:val="24"/>
                <w:lang w:eastAsia="zh-CN"/>
              </w:rPr>
              <w:t>生动，富有感染力，语速节奏恰当。</w:t>
            </w:r>
          </w:p>
        </w:tc>
        <w:tc>
          <w:tcPr>
            <w:tcW w:w="851" w:type="dxa"/>
          </w:tcPr>
          <w:p>
            <w:pPr>
              <w:pStyle w:val="9"/>
              <w:spacing w:before="189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1" w:type="dxa"/>
            <w:vMerge w:val="restart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116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5070" w:type="dxa"/>
          </w:tcPr>
          <w:p>
            <w:pPr>
              <w:pStyle w:val="9"/>
              <w:spacing w:line="280" w:lineRule="exact"/>
              <w:ind w:left="108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肢体语言运用合理、恰当，教态自然大方。</w:t>
            </w:r>
          </w:p>
        </w:tc>
        <w:tc>
          <w:tcPr>
            <w:tcW w:w="851" w:type="dxa"/>
          </w:tcPr>
          <w:p>
            <w:pPr>
              <w:pStyle w:val="9"/>
              <w:spacing w:line="280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1" w:type="dxa"/>
            <w:vMerge w:val="continue"/>
            <w:tcBorders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116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5070" w:type="dxa"/>
          </w:tcPr>
          <w:p>
            <w:pPr>
              <w:pStyle w:val="9"/>
              <w:spacing w:line="300" w:lineRule="exact"/>
              <w:ind w:left="108" w:right="90"/>
              <w:rPr>
                <w:sz w:val="24"/>
                <w:szCs w:val="24"/>
                <w:lang w:eastAsia="zh-CN"/>
              </w:rPr>
            </w:pPr>
            <w:r>
              <w:rPr>
                <w:spacing w:val="-14"/>
                <w:sz w:val="24"/>
                <w:szCs w:val="24"/>
                <w:lang w:eastAsia="zh-CN"/>
              </w:rPr>
              <w:t>教态仪表自然得体，精神饱满，亲和力强。能展</w:t>
            </w:r>
            <w:r>
              <w:rPr>
                <w:sz w:val="24"/>
                <w:szCs w:val="24"/>
                <w:lang w:eastAsia="zh-CN"/>
              </w:rPr>
              <w:t>现良好的教学风貌和个人魅力。</w:t>
            </w:r>
          </w:p>
        </w:tc>
        <w:tc>
          <w:tcPr>
            <w:tcW w:w="851" w:type="dxa"/>
          </w:tcPr>
          <w:p>
            <w:pPr>
              <w:pStyle w:val="9"/>
              <w:spacing w:before="15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1" w:type="dxa"/>
            <w:vMerge w:val="continue"/>
            <w:tcBorders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</w:trPr>
        <w:tc>
          <w:tcPr>
            <w:tcW w:w="116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>
            <w:pPr>
              <w:pStyle w:val="9"/>
              <w:spacing w:before="4" w:line="235" w:lineRule="auto"/>
              <w:ind w:left="324" w:right="315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教学特色</w:t>
            </w:r>
          </w:p>
          <w:p>
            <w:pPr>
              <w:pStyle w:val="9"/>
              <w:spacing w:line="272" w:lineRule="exact"/>
              <w:ind w:left="93" w:right="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（5</w:t>
            </w:r>
            <w:r>
              <w:rPr>
                <w:spacing w:val="-30"/>
                <w:sz w:val="24"/>
                <w:szCs w:val="24"/>
              </w:rPr>
              <w:t xml:space="preserve"> 分</w:t>
            </w:r>
            <w:r>
              <w:rPr>
                <w:sz w:val="24"/>
                <w:szCs w:val="24"/>
              </w:rPr>
              <w:t>）</w:t>
            </w:r>
          </w:p>
        </w:tc>
        <w:tc>
          <w:tcPr>
            <w:tcW w:w="5070" w:type="dxa"/>
          </w:tcPr>
          <w:p>
            <w:pPr>
              <w:pStyle w:val="9"/>
              <w:spacing w:before="153" w:line="235" w:lineRule="auto"/>
              <w:ind w:left="108" w:right="91"/>
              <w:rPr>
                <w:sz w:val="24"/>
                <w:szCs w:val="24"/>
                <w:lang w:eastAsia="zh-CN"/>
              </w:rPr>
            </w:pPr>
            <w:r>
              <w:rPr>
                <w:spacing w:val="-15"/>
                <w:sz w:val="24"/>
                <w:szCs w:val="24"/>
                <w:lang w:eastAsia="zh-CN"/>
              </w:rPr>
              <w:t>教学理念先进、风格突出、感染力强、教学效果</w:t>
            </w:r>
            <w:r>
              <w:rPr>
                <w:sz w:val="24"/>
                <w:szCs w:val="24"/>
                <w:lang w:eastAsia="zh-CN"/>
              </w:rPr>
              <w:t>好。</w:t>
            </w:r>
          </w:p>
        </w:tc>
        <w:tc>
          <w:tcPr>
            <w:tcW w:w="851" w:type="dxa"/>
          </w:tcPr>
          <w:p>
            <w:pPr>
              <w:pStyle w:val="9"/>
              <w:spacing w:before="5"/>
              <w:rPr>
                <w:sz w:val="23"/>
                <w:lang w:eastAsia="zh-CN"/>
              </w:rPr>
            </w:pPr>
          </w:p>
          <w:p>
            <w:pPr>
              <w:pStyle w:val="9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1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1166" w:type="dxa"/>
          </w:tcPr>
          <w:p>
            <w:pPr>
              <w:pStyle w:val="9"/>
              <w:spacing w:before="55" w:line="235" w:lineRule="auto"/>
              <w:ind w:left="107" w:right="-29"/>
              <w:rPr>
                <w:sz w:val="24"/>
              </w:rPr>
            </w:pPr>
            <w:r>
              <w:rPr>
                <w:spacing w:val="-3"/>
                <w:sz w:val="24"/>
              </w:rPr>
              <w:t>教 学 反</w:t>
            </w:r>
            <w:r>
              <w:rPr>
                <w:spacing w:val="-72"/>
                <w:sz w:val="24"/>
              </w:rPr>
              <w:t>思</w:t>
            </w:r>
            <w:r>
              <w:rPr>
                <w:sz w:val="24"/>
              </w:rPr>
              <w:t>（5</w:t>
            </w:r>
            <w:r>
              <w:rPr>
                <w:spacing w:val="-30"/>
                <w:sz w:val="24"/>
              </w:rPr>
              <w:t xml:space="preserve"> 分</w:t>
            </w:r>
            <w:r>
              <w:rPr>
                <w:sz w:val="24"/>
              </w:rPr>
              <w:t>）</w:t>
            </w:r>
          </w:p>
        </w:tc>
        <w:tc>
          <w:tcPr>
            <w:tcW w:w="6202" w:type="dxa"/>
            <w:gridSpan w:val="2"/>
          </w:tcPr>
          <w:p>
            <w:pPr>
              <w:pStyle w:val="9"/>
              <w:spacing w:before="55" w:line="235" w:lineRule="auto"/>
              <w:ind w:left="105" w:right="91"/>
              <w:rPr>
                <w:sz w:val="24"/>
                <w:lang w:eastAsia="zh-CN"/>
              </w:rPr>
            </w:pPr>
            <w:r>
              <w:rPr>
                <w:spacing w:val="-1"/>
                <w:sz w:val="24"/>
                <w:lang w:eastAsia="zh-CN"/>
              </w:rPr>
              <w:t>从教学理念、教学方法、教学过程三方面着手，做到实事</w:t>
            </w:r>
            <w:r>
              <w:rPr>
                <w:sz w:val="24"/>
                <w:lang w:eastAsia="zh-CN"/>
              </w:rPr>
              <w:t>求是、思路清晰、观点明确、文理通顺、有感而发。</w:t>
            </w:r>
          </w:p>
        </w:tc>
        <w:tc>
          <w:tcPr>
            <w:tcW w:w="851" w:type="dxa"/>
          </w:tcPr>
          <w:p>
            <w:pPr>
              <w:pStyle w:val="9"/>
              <w:spacing w:before="199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1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2298" w:type="dxa"/>
            <w:gridSpan w:val="2"/>
          </w:tcPr>
          <w:p>
            <w:pPr>
              <w:pStyle w:val="9"/>
              <w:spacing w:before="194"/>
              <w:ind w:left="669"/>
              <w:rPr>
                <w:sz w:val="24"/>
              </w:rPr>
            </w:pPr>
            <w:r>
              <w:rPr>
                <w:sz w:val="24"/>
              </w:rPr>
              <w:t>评委签名</w:t>
            </w:r>
          </w:p>
        </w:tc>
        <w:tc>
          <w:tcPr>
            <w:tcW w:w="507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851" w:type="dxa"/>
          </w:tcPr>
          <w:p>
            <w:pPr>
              <w:pStyle w:val="9"/>
              <w:spacing w:before="50" w:line="235" w:lineRule="auto"/>
              <w:ind w:left="186" w:right="173"/>
              <w:rPr>
                <w:sz w:val="24"/>
              </w:rPr>
            </w:pPr>
            <w:r>
              <w:rPr>
                <w:spacing w:val="-3"/>
                <w:sz w:val="24"/>
              </w:rPr>
              <w:t>合计得分</w:t>
            </w:r>
          </w:p>
        </w:tc>
        <w:tc>
          <w:tcPr>
            <w:tcW w:w="851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</w:tbl>
    <w:p>
      <w:pPr>
        <w:spacing w:before="192"/>
        <w:ind w:left="500"/>
        <w:rPr>
          <w:sz w:val="24"/>
          <w:lang w:eastAsia="zh-CN"/>
        </w:rPr>
      </w:pPr>
      <w:r>
        <w:rPr>
          <w:rFonts w:hint="eastAsia" w:ascii="黑体" w:eastAsia="黑体"/>
          <w:sz w:val="24"/>
          <w:lang w:eastAsia="zh-CN"/>
        </w:rPr>
        <w:t>注：</w:t>
      </w:r>
      <w:r>
        <w:rPr>
          <w:sz w:val="24"/>
          <w:lang w:eastAsia="zh-CN"/>
        </w:rPr>
        <w:t>评委评分可保留小数点后一位。</w:t>
      </w:r>
    </w:p>
    <w:sectPr>
      <w:type w:val="continuous"/>
      <w:pgSz w:w="11910" w:h="16840"/>
      <w:pgMar w:top="1520" w:right="1300" w:bottom="280" w:left="13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EA249D"/>
    <w:rsid w:val="000A1C84"/>
    <w:rsid w:val="000A747C"/>
    <w:rsid w:val="006A09A9"/>
    <w:rsid w:val="00946DEC"/>
    <w:rsid w:val="00C87E43"/>
    <w:rsid w:val="00EA249D"/>
    <w:rsid w:val="65537B3A"/>
    <w:rsid w:val="670108F5"/>
    <w:rsid w:val="7D8E0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en-US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黑体" w:hAnsi="黑体" w:eastAsia="黑体" w:cs="黑体"/>
      <w:sz w:val="28"/>
      <w:szCs w:val="2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</w:style>
  <w:style w:type="paragraph" w:customStyle="1" w:styleId="9">
    <w:name w:val="Table Paragraph"/>
    <w:basedOn w:val="1"/>
    <w:qFormat/>
    <w:uiPriority w:val="1"/>
  </w:style>
  <w:style w:type="character" w:customStyle="1" w:styleId="10">
    <w:name w:val="页眉 字符"/>
    <w:basedOn w:val="6"/>
    <w:link w:val="4"/>
    <w:qFormat/>
    <w:uiPriority w:val="99"/>
    <w:rPr>
      <w:rFonts w:ascii="宋体" w:hAnsi="宋体" w:eastAsia="宋体" w:cs="宋体"/>
      <w:sz w:val="18"/>
      <w:szCs w:val="18"/>
    </w:rPr>
  </w:style>
  <w:style w:type="character" w:customStyle="1" w:styleId="11">
    <w:name w:val="页脚 字符"/>
    <w:basedOn w:val="6"/>
    <w:link w:val="3"/>
    <w:qFormat/>
    <w:uiPriority w:val="99"/>
    <w:rPr>
      <w:rFonts w:ascii="宋体" w:hAnsi="宋体" w:eastAsia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130</Words>
  <Characters>742</Characters>
  <Lines>6</Lines>
  <Paragraphs>1</Paragraphs>
  <TotalTime>3</TotalTime>
  <ScaleCrop>false</ScaleCrop>
  <LinksUpToDate>false</LinksUpToDate>
  <CharactersWithSpaces>871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2022-02-16T01:50:00Z</dcterms:created>
  <dc:creator>Administrator</dc:creator>
  <cp:lastModifiedBy>单平</cp:lastModifiedBy>
  <dcterms:modified xsi:type="dcterms:W3CDTF">2022-03-15T13:16:47Z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2021-07-06T00:00:00Z</vt:filetime>
  </property>
  <property fmtid="{D5CDD505-2E9C-101B-9397-08002B2CF9AE}" pid="3" name="Creator">
    <vt:lpwstr>Acrobat PDFMaker 11 Word 版</vt:lpwstr>
  </property>
  <property fmtid="{D5CDD505-2E9C-101B-9397-08002B2CF9AE}" pid="4" name="LastSaved">
    <vt:filetime>2022-02-16T00:00:00Z</vt:filetime>
  </property>
  <property fmtid="{D5CDD505-2E9C-101B-9397-08002B2CF9AE}" pid="5" name="KSOProductBuildVer">
    <vt:lpwstr>2052-11.1.0.11194</vt:lpwstr>
  </property>
  <property fmtid="{D5CDD505-2E9C-101B-9397-08002B2CF9AE}" pid="6" name="ICV">
    <vt:lpwstr>44FECECBCE9441D6A884ADEF7FB1135A</vt:lpwstr>
  </property>
</Properties>
</file>