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附件1</w:t>
      </w:r>
    </w:p>
    <w:p>
      <w:pPr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</w:t>
      </w:r>
      <w:bookmarkStart w:id="0" w:name="_GoBack"/>
      <w:r>
        <w:rPr>
          <w:rFonts w:hint="eastAsia" w:ascii="仿宋" w:hAnsi="仿宋" w:eastAsia="仿宋"/>
          <w:b/>
          <w:sz w:val="36"/>
          <w:szCs w:val="32"/>
        </w:rPr>
        <w:t>校园主干道路命名及路牌设计报名表</w:t>
      </w:r>
    </w:p>
    <w:bookmarkEnd w:id="0"/>
    <w:tbl>
      <w:tblPr>
        <w:tblStyle w:val="3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126"/>
        <w:gridCol w:w="1984"/>
        <w:gridCol w:w="1450"/>
        <w:gridCol w:w="2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166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姓名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984" w:type="dxa"/>
            <w:vMerge w:val="restart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单位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（班级）</w:t>
            </w:r>
            <w:r>
              <w:rPr>
                <w:rFonts w:ascii="仿宋" w:hAnsi="仿宋" w:eastAsia="仿宋"/>
                <w:sz w:val="32"/>
                <w:szCs w:val="32"/>
              </w:rPr>
              <w:t>名称</w:t>
            </w:r>
          </w:p>
        </w:tc>
        <w:tc>
          <w:tcPr>
            <w:tcW w:w="3508" w:type="dxa"/>
            <w:gridSpan w:val="2"/>
            <w:vMerge w:val="restart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66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联系电话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984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508" w:type="dxa"/>
            <w:gridSpan w:val="2"/>
            <w:vMerge w:val="continue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668" w:type="dxa"/>
          </w:tcPr>
          <w:p>
            <w:pPr>
              <w:ind w:firstLine="320" w:firstLineChars="1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序号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道路路段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拟命名名称</w:t>
            </w:r>
          </w:p>
        </w:tc>
        <w:tc>
          <w:tcPr>
            <w:tcW w:w="145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路牌</w:t>
            </w:r>
          </w:p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设计</w:t>
            </w:r>
          </w:p>
        </w:tc>
        <w:tc>
          <w:tcPr>
            <w:tcW w:w="205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设计理念的阐释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66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道路一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5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05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66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道路二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5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05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66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3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道路三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5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05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66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4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道路四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5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05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66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道路五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5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05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66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6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道路六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5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05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E9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2021-04-14T05:28:16Z</dcterms:created>
  <dc:creator>zj2001</dc:creator>
  <cp:lastModifiedBy>  车提子</cp:lastModifiedBy>
  <dcterms:modified xsi:type="dcterms:W3CDTF">2021-04-14T05:28:49Z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90C3CF4D9D3F4BB6BF2395143B205BA0</vt:lpwstr>
  </property>
</Properties>
</file>