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50" w:lineRule="exact"/>
        <w:jc w:val="left"/>
        <w:textAlignment w:val="auto"/>
        <w:rPr>
          <w:rFonts w:hint="default" w:ascii="仿宋_GB2312" w:hAnsi="??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??" w:eastAsia="仿宋_GB2312" w:cs="Times New Roman"/>
          <w:color w:val="000000"/>
          <w:kern w:val="0"/>
          <w:sz w:val="32"/>
          <w:szCs w:val="32"/>
          <w:lang w:val="en-US" w:eastAsia="zh-CN"/>
        </w:rPr>
        <w:t>附件6：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华南农业大学珠江</w:t>
      </w:r>
      <w:r>
        <w:rPr>
          <w:rFonts w:hint="eastAsia" w:ascii="宋体" w:hAnsi="宋体"/>
          <w:b/>
          <w:bCs w:val="0"/>
          <w:sz w:val="44"/>
          <w:szCs w:val="44"/>
        </w:rPr>
        <w:t>学院2020级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新</w:t>
      </w:r>
      <w:r>
        <w:rPr>
          <w:rFonts w:hint="eastAsia" w:ascii="宋体" w:hAnsi="宋体"/>
          <w:b/>
          <w:bCs w:val="0"/>
          <w:sz w:val="44"/>
          <w:szCs w:val="44"/>
        </w:rPr>
        <w:t>生军训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新冠疫情防控应急预案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做好新冠肺炎疫情常态化防控下我校军训工作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根据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广东省教育厅 广东省军区学生军训工作办公室发布的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关于扎实做好2020年学生军事训练工作的通知》</w:t>
      </w: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粤教文〔2020〕12号</w:t>
      </w:r>
      <w:r>
        <w:rPr>
          <w:rFonts w:hint="eastAsia" w:ascii="仿宋" w:hAnsi="仿宋" w:eastAsia="仿宋"/>
          <w:sz w:val="32"/>
          <w:szCs w:val="32"/>
        </w:rPr>
        <w:t>）文件精神，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制定新冠疫情防控应急预案。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line="550" w:lineRule="exact"/>
        <w:ind w:firstLine="643" w:firstLineChars="200"/>
        <w:jc w:val="left"/>
        <w:textAlignment w:val="auto"/>
        <w:rPr>
          <w:rFonts w:hint="eastAsia" w:ascii="仿宋" w:hAnsi="仿宋" w:eastAsia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  <w:t>一、</w:t>
      </w: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新生军训新冠疫情防控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应急</w:t>
      </w: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处置领导小组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textAlignment w:val="auto"/>
        <w:rPr>
          <w:rFonts w:hint="default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</w:rPr>
        <w:t>组  长：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何建平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textAlignment w:val="auto"/>
        <w:rPr>
          <w:rFonts w:hint="default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</w:rPr>
        <w:t>副组长: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简妮娜、赵春辉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textAlignment w:val="auto"/>
        <w:rPr>
          <w:rFonts w:hint="default" w:ascii="仿宋" w:hAnsi="仿宋" w:eastAsia="仿宋"/>
          <w:color w:val="0000FF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</w:rPr>
        <w:t>成 员：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刘志勤、各二级学院书记，副书记、辅导员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新生军训新冠疫情防控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应</w:t>
      </w: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急处置预案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textAlignment w:val="auto"/>
        <w:rPr>
          <w:rFonts w:hint="default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军训期间主要领导现场指挥，各班级辅导员现场全程跟训，医务人员全时值守，在军训集中地点设立临时医疗点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临时医疗点布置符合疫情防控要求。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jc w:val="left"/>
        <w:textAlignment w:val="auto"/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军训期间疫情防控要求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.做好军训区域的清洁消毒工作。物业公司每天要常规开展清理消毒工作。结合疫情防控需要，物业公司应设立废弃口罩专用回收点，指引学生按要求分类投放废弃口罩、矿泉水瓶等，并及时对垃圾投放点和收集站进行消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2.配置必要的防疫物资。后勤处为各个军训营配备必要的额温枪、口罩、一次性手套、消毒凝胶、84消毒液等防疫物品。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3.加强学生卫生教育工作。新生辅导员要按照《华南农业大学珠江学院2020年秋季开学疫情防控工作方案》，对学生开展健康教育工作和疫情防控教育，提升学生健康素养和自身健康管理能力。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4.按照《华南农业大学珠江学院2020年秋季开学疫情防控工作方案》，各学院要组织学生做好每天的晨检、午检、晚检，做到早发现、早报告、早处理。体温≧37.3℃的按照学校疫情防控应急处置预案处理。并告知军训教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学生军训期间出现发热、胸闷、乏力、干咳等症状应急处置预案。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1.做好登记，及时上报。新生辅导员要做好学生的日常体温监测情况登记，对于出现发热、胸闷、乏力、干咳等症状的新生应第一时间上报校医、二级学院主要负责人和学生处，二级学院主要负责人向主管校领导汇报；二级学院和校医做好登记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2.应急处置要求处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理。发现发热、胸闷、乏力、干咳等症状病例，辅导员立即将其带领到军训场设立的临时医疗点执行隔离观察，按照《华南农业大学珠江学院防控新冠肺炎疫情应急处置预案》要求处理。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一是普通发热病例。由后勤处（医务室）组织、指导有关人员对有接触的师生员工（包括教官）进行初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步登记调查，并有序转移至校内隔离观察区，对原场所进行清洁消毒。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二是可疑病例。立刻中止疑似病例所在区域的所有人员活动，由学校防控办组织、指导有接触的师生员工（包括教官）立即离开可能的污染场所，做好个人防护和必要的消毒措施后，有序转移至学校医学观察隔离区。后勤处组织专人立刻对原场所进行清洁消毒。如可疑病例核酸检测结果为阴性，则按普通发热病例处置。如可疑病例核酸检测结果为阳性，立即启动应急响应，医务室及有关部门、单位协助和配合疾控机构开展流行病学调查、密切接触者排查等工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3.疫情发布。学校师生发热、发病、疑似发病的消息，统一由学校疫情防控工作领导小组发布，任何人员不得以任何方式擅自发布，防止引起师生和家长焦虑，防止引发社会不安。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（三）做好学生因病缺勤登记、追踪和复训证明查验工作。各学院严格按照《华南农业大学珠江学院2020年秋季开学疫情防控工作方案》规定的缺勤信息登记流程，规范信息登记工作。辅导员须及时掌握学生缺勤信息，直接对接追踪病缺勤学生，全面动态掌握学生健康状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（四）军训期间的军训教官管理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1.军训教官疫情防控的资格要求。14天内身体健康，无发热、胸闷、乏力、干咳等症状，持有“穗康码”（无症状）或“粤康码”绿码，14天内有中风险地区旅居史的军训教官，需持有7天内核酸检测阴性证明。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jc w:val="left"/>
        <w:textAlignment w:val="auto"/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2.我校实行封闭管理，军训教官入住学校安排的宿舍，军训期间教官接受学校和区武装部双重管理，不得外出学校。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3.军训教官按照学校要求，每天必须进行晨检、午检、晚检，体温检测结果每天上报学生处和区武装部。体温≧37.3℃的按照学校疫情防控应急处置预案处理。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5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附件：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每日健康监测记录表</w:t>
      </w:r>
    </w:p>
    <w:p>
      <w:pPr>
        <w:pStyle w:val="2"/>
        <w:rPr>
          <w:rFonts w:hint="default" w:ascii="仿宋" w:hAnsi="仿宋" w:eastAsia="仿宋" w:cs="Times New Roman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both"/>
        <w:rPr>
          <w:rFonts w:hint="eastAsia" w:ascii="仿宋" w:hAnsi="仿宋" w:eastAsia="仿宋" w:cs="Times New Roman"/>
          <w:kern w:val="0"/>
          <w:sz w:val="28"/>
          <w:szCs w:val="28"/>
          <w:lang w:val="en-US" w:eastAsia="zh-CN" w:bidi="ar-SA"/>
        </w:rPr>
      </w:pPr>
    </w:p>
    <w:p>
      <w:pPr>
        <w:pStyle w:val="2"/>
        <w:jc w:val="both"/>
        <w:rPr>
          <w:rFonts w:hint="eastAsia" w:ascii="仿宋" w:hAnsi="仿宋" w:eastAsia="仿宋" w:cs="Times New Roman"/>
          <w:kern w:val="0"/>
          <w:sz w:val="28"/>
          <w:szCs w:val="28"/>
          <w:lang w:val="en-US" w:eastAsia="zh-CN" w:bidi="ar-SA"/>
        </w:rPr>
      </w:pPr>
    </w:p>
    <w:p>
      <w:pPr>
        <w:pStyle w:val="2"/>
        <w:jc w:val="both"/>
        <w:rPr>
          <w:rFonts w:hint="eastAsia" w:ascii="仿宋" w:hAnsi="仿宋" w:eastAsia="仿宋" w:cs="Times New Roman"/>
          <w:kern w:val="0"/>
          <w:sz w:val="28"/>
          <w:szCs w:val="28"/>
          <w:lang w:val="en-US" w:eastAsia="zh-CN" w:bidi="ar-SA"/>
        </w:rPr>
      </w:pPr>
    </w:p>
    <w:p>
      <w:pPr>
        <w:pStyle w:val="2"/>
        <w:jc w:val="both"/>
        <w:rPr>
          <w:rFonts w:hint="default" w:ascii="仿宋" w:hAnsi="仿宋" w:eastAsia="仿宋" w:cs="Times New Roman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 w:bidi="ar-SA"/>
        </w:rPr>
        <w:t>附件：</w:t>
      </w:r>
    </w:p>
    <w:tbl>
      <w:tblPr>
        <w:tblStyle w:val="4"/>
        <w:tblpPr w:leftFromText="180" w:rightFromText="180" w:vertAnchor="page" w:horzAnchor="page" w:tblpX="1763" w:tblpY="21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270"/>
        <w:gridCol w:w="793"/>
        <w:gridCol w:w="962"/>
        <w:gridCol w:w="1198"/>
        <w:gridCol w:w="1198"/>
        <w:gridCol w:w="1198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  <w:t>每日健康监测记录表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黑体" w:eastAsia="黑体" w:cs="黑体"/>
                <w:sz w:val="52"/>
                <w:szCs w:val="5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 xml:space="preserve">日期：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63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7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7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体温（℃）</w:t>
            </w:r>
          </w:p>
        </w:tc>
        <w:tc>
          <w:tcPr>
            <w:tcW w:w="119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是否咳嗽</w:t>
            </w:r>
          </w:p>
        </w:tc>
        <w:tc>
          <w:tcPr>
            <w:tcW w:w="119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是否胸闷</w:t>
            </w:r>
          </w:p>
        </w:tc>
        <w:tc>
          <w:tcPr>
            <w:tcW w:w="119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呼吸困难</w:t>
            </w:r>
          </w:p>
        </w:tc>
        <w:tc>
          <w:tcPr>
            <w:tcW w:w="127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其他不透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上午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下午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晚上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上午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下午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晚上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上午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下午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晚上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上午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下午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晚上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上午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下午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晚上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上午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下午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晚上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上午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下午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晚上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8</w:t>
            </w:r>
          </w:p>
        </w:tc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上午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下午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3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晚上</w:t>
            </w:r>
          </w:p>
        </w:tc>
        <w:tc>
          <w:tcPr>
            <w:tcW w:w="962" w:type="dxa"/>
            <w:vAlign w:val="center"/>
          </w:tcPr>
          <w:p>
            <w:pPr>
              <w:jc w:val="right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  <w:vertAlign w:val="baseline"/>
              </w:rPr>
            </w:pPr>
          </w:p>
        </w:tc>
      </w:tr>
    </w:tbl>
    <w:p>
      <w:pPr>
        <w:pStyle w:val="2"/>
        <w:jc w:val="both"/>
        <w:rPr>
          <w:rFonts w:hint="default" w:ascii="仿宋" w:hAnsi="仿宋" w:eastAsia="仿宋" w:cs="Times New Roman"/>
          <w:kern w:val="0"/>
          <w:sz w:val="18"/>
          <w:szCs w:val="18"/>
          <w:lang w:val="en-US" w:eastAsia="zh-CN" w:bidi="ar-SA"/>
        </w:rPr>
      </w:pP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02EDCA"/>
    <w:multiLevelType w:val="singleLevel"/>
    <w:tmpl w:val="BF02EDC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765DE"/>
    <w:rsid w:val="0ABD3FEC"/>
    <w:rsid w:val="0DDD30AC"/>
    <w:rsid w:val="12397B7C"/>
    <w:rsid w:val="166C7A5C"/>
    <w:rsid w:val="1B207BD4"/>
    <w:rsid w:val="1B2878FF"/>
    <w:rsid w:val="1C87558C"/>
    <w:rsid w:val="1F0A664E"/>
    <w:rsid w:val="2BA869B0"/>
    <w:rsid w:val="2DEE20E8"/>
    <w:rsid w:val="32617F45"/>
    <w:rsid w:val="39F810CA"/>
    <w:rsid w:val="3AC43CE7"/>
    <w:rsid w:val="3CDD4DC9"/>
    <w:rsid w:val="41C148C4"/>
    <w:rsid w:val="44C411A6"/>
    <w:rsid w:val="47F22C07"/>
    <w:rsid w:val="48E01CCE"/>
    <w:rsid w:val="4B305E28"/>
    <w:rsid w:val="4F540C85"/>
    <w:rsid w:val="5CCE13BE"/>
    <w:rsid w:val="6196022E"/>
    <w:rsid w:val="64053ED8"/>
    <w:rsid w:val="642053B2"/>
    <w:rsid w:val="68740661"/>
    <w:rsid w:val="6A5C0B61"/>
    <w:rsid w:val="71167308"/>
    <w:rsid w:val="73AC2648"/>
    <w:rsid w:val="78EE4B22"/>
    <w:rsid w:val="78F02B0C"/>
    <w:rsid w:val="7BF0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20" w:lineRule="exact"/>
      <w:jc w:val="center"/>
    </w:pPr>
    <w:rPr>
      <w:rFonts w:eastAsia="宋体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2020-08-20T08:22:00Z</dcterms:created>
  <dc:creator>Administrator</dc:creator>
  <cp:lastModifiedBy>lenovo</cp:lastModifiedBy>
  <cp:lastPrinted>2020-09-07T08:47:00Z</cp:lastPrinted>
  <dcterms:modified xsi:type="dcterms:W3CDTF">2020-10-14T12:31:57Z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