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rPr>
          <w:rFonts w:hint="eastAsia" w:ascii="宋体" w:hAnsi="宋体"/>
          <w:szCs w:val="21"/>
        </w:rPr>
      </w:pPr>
      <w:r>
        <w:rPr>
          <w:rFonts w:hint="eastAsia" w:ascii="宋体" w:hAnsi="宋体"/>
          <w:szCs w:val="21"/>
        </w:rPr>
        <w:t>附件</w:t>
      </w:r>
    </w:p>
    <w:p>
      <w:pPr>
        <w:spacing w:line="420" w:lineRule="exact"/>
        <w:jc w:val="center"/>
        <w:rPr>
          <w:rFonts w:hint="eastAsia" w:ascii="宋体" w:hAnsi="宋体"/>
          <w:szCs w:val="21"/>
        </w:rPr>
      </w:pPr>
      <w:r>
        <w:rPr>
          <w:rFonts w:hint="eastAsia" w:ascii="黑体" w:hAnsi="宋体" w:eastAsia="黑体"/>
          <w:sz w:val="32"/>
          <w:szCs w:val="32"/>
        </w:rPr>
        <w:t>2019届预计本科毕业学生优秀毕业论文(设计)评选方案</w:t>
      </w:r>
    </w:p>
    <w:p>
      <w:pPr>
        <w:spacing w:line="420" w:lineRule="exact"/>
        <w:ind w:firstLine="420" w:firstLineChars="200"/>
        <w:rPr>
          <w:rFonts w:hint="eastAsia" w:ascii="宋体" w:hAnsi="宋体"/>
          <w:szCs w:val="21"/>
        </w:rPr>
      </w:pPr>
      <w:r>
        <w:rPr>
          <w:rFonts w:hint="eastAsia" w:ascii="宋体" w:hAnsi="宋体"/>
          <w:szCs w:val="21"/>
        </w:rPr>
        <w:t>一、评选原则</w:t>
      </w:r>
      <w:bookmarkStart w:id="0" w:name="_GoBack"/>
      <w:bookmarkEnd w:id="0"/>
    </w:p>
    <w:p>
      <w:pPr>
        <w:spacing w:line="420" w:lineRule="exact"/>
        <w:ind w:firstLine="420" w:firstLineChars="200"/>
        <w:rPr>
          <w:rFonts w:hint="eastAsia" w:ascii="宋体" w:hAnsi="宋体"/>
          <w:szCs w:val="21"/>
        </w:rPr>
      </w:pPr>
      <w:r>
        <w:rPr>
          <w:rFonts w:hint="eastAsia" w:ascii="宋体" w:hAnsi="宋体"/>
          <w:szCs w:val="21"/>
        </w:rPr>
        <w:t>1.坚持公开、公正原则。各二级学院应当按照评选程序规范学生优秀毕业论文（设计）评选工作，确保学生优秀毕业论文（设计）评选与奖励工作的公平。</w:t>
      </w:r>
    </w:p>
    <w:p>
      <w:pPr>
        <w:spacing w:line="420" w:lineRule="exact"/>
        <w:ind w:firstLine="420" w:firstLineChars="200"/>
        <w:rPr>
          <w:rFonts w:hint="eastAsia" w:ascii="宋体" w:hAnsi="宋体"/>
          <w:szCs w:val="21"/>
        </w:rPr>
      </w:pPr>
      <w:r>
        <w:rPr>
          <w:rFonts w:hint="eastAsia" w:ascii="宋体" w:hAnsi="宋体"/>
          <w:szCs w:val="21"/>
        </w:rPr>
        <w:t>2.坚持质量优先原则。各二级学院、各单位应当依据评选标准择优评选学生优秀毕业论文（设计），确保学生优秀毕业论文（设计）的质量。</w:t>
      </w:r>
    </w:p>
    <w:p>
      <w:pPr>
        <w:spacing w:line="420" w:lineRule="exact"/>
        <w:ind w:firstLine="420" w:firstLineChars="200"/>
        <w:rPr>
          <w:rFonts w:hint="eastAsia" w:ascii="宋体" w:hAnsi="宋体"/>
          <w:szCs w:val="21"/>
        </w:rPr>
      </w:pPr>
      <w:r>
        <w:rPr>
          <w:rFonts w:hint="eastAsia" w:ascii="宋体" w:hAnsi="宋体"/>
          <w:szCs w:val="21"/>
        </w:rPr>
        <w:t>二、评选标准</w:t>
      </w:r>
    </w:p>
    <w:p>
      <w:pPr>
        <w:spacing w:line="420" w:lineRule="exact"/>
        <w:ind w:firstLine="420" w:firstLineChars="200"/>
        <w:rPr>
          <w:rFonts w:hint="eastAsia" w:ascii="宋体" w:hAnsi="宋体"/>
          <w:szCs w:val="21"/>
        </w:rPr>
      </w:pPr>
      <w:r>
        <w:rPr>
          <w:rFonts w:hint="eastAsia" w:ascii="宋体" w:hAnsi="宋体"/>
          <w:szCs w:val="21"/>
        </w:rPr>
        <w:t>1.选题与撰写格式。选题和撰写格式必须符合《本科学生毕业论文（设计）工作细则（试行）》和《本科学生毕业论文（设计）写作与印制规范》之规定。</w:t>
      </w:r>
    </w:p>
    <w:p>
      <w:pPr>
        <w:spacing w:line="420" w:lineRule="exact"/>
        <w:ind w:firstLine="420" w:firstLineChars="200"/>
        <w:rPr>
          <w:rFonts w:hint="eastAsia" w:ascii="宋体" w:hAnsi="宋体"/>
          <w:szCs w:val="21"/>
        </w:rPr>
      </w:pPr>
      <w:r>
        <w:rPr>
          <w:rFonts w:hint="eastAsia" w:ascii="宋体" w:hAnsi="宋体"/>
          <w:szCs w:val="21"/>
        </w:rPr>
        <w:t>2.结构。立论正确，论据充分，论证严密，符合专业学科门类毕业论文（设计）结构要求。</w:t>
      </w:r>
    </w:p>
    <w:p>
      <w:pPr>
        <w:spacing w:line="420" w:lineRule="exact"/>
        <w:ind w:firstLine="420" w:firstLineChars="200"/>
        <w:rPr>
          <w:rFonts w:hint="eastAsia" w:ascii="宋体" w:hAnsi="宋体"/>
          <w:szCs w:val="21"/>
        </w:rPr>
      </w:pPr>
      <w:r>
        <w:rPr>
          <w:rFonts w:hint="eastAsia" w:ascii="宋体" w:hAnsi="宋体"/>
          <w:szCs w:val="21"/>
        </w:rPr>
        <w:t>3.内容。符合应用型人才培养目标定位和专业培养目标要求，注重实践，数据可靠，可操作性强，具有一定的理论意义和应用价值。</w:t>
      </w:r>
    </w:p>
    <w:p>
      <w:pPr>
        <w:spacing w:line="420" w:lineRule="exact"/>
        <w:ind w:firstLine="420" w:firstLineChars="200"/>
        <w:rPr>
          <w:rFonts w:hint="eastAsia" w:ascii="宋体" w:hAnsi="宋体"/>
          <w:szCs w:val="21"/>
        </w:rPr>
      </w:pPr>
      <w:r>
        <w:rPr>
          <w:rFonts w:hint="eastAsia" w:ascii="宋体" w:hAnsi="宋体"/>
          <w:szCs w:val="21"/>
        </w:rPr>
        <w:t>4.能力与方法。学生综合运用知识和实践能力较强，能科学反映学生运用研究方法解决专业实际问题的能力。</w:t>
      </w:r>
    </w:p>
    <w:p>
      <w:pPr>
        <w:spacing w:line="420" w:lineRule="exact"/>
        <w:ind w:firstLine="420" w:firstLineChars="200"/>
        <w:rPr>
          <w:rFonts w:hint="eastAsia" w:ascii="宋体" w:hAnsi="宋体"/>
          <w:szCs w:val="21"/>
        </w:rPr>
      </w:pPr>
      <w:r>
        <w:rPr>
          <w:rFonts w:hint="eastAsia" w:ascii="宋体" w:hAnsi="宋体"/>
          <w:szCs w:val="21"/>
        </w:rPr>
        <w:t>三、评选程序</w:t>
      </w:r>
    </w:p>
    <w:p>
      <w:pPr>
        <w:spacing w:line="420" w:lineRule="exact"/>
        <w:ind w:firstLine="420" w:firstLineChars="200"/>
        <w:rPr>
          <w:rFonts w:hint="eastAsia" w:ascii="宋体" w:hAnsi="宋体"/>
          <w:szCs w:val="21"/>
        </w:rPr>
      </w:pPr>
      <w:r>
        <w:rPr>
          <w:rFonts w:hint="eastAsia" w:ascii="宋体" w:hAnsi="宋体"/>
          <w:szCs w:val="21"/>
        </w:rPr>
        <w:t>1.自荐。学生可于毕业论文（设计）教学工作结束后即向所在二级学院自荐毕业论文（设计）,参与优秀毕业论文(设计)评选。</w:t>
      </w:r>
    </w:p>
    <w:p>
      <w:pPr>
        <w:spacing w:line="420" w:lineRule="exact"/>
        <w:ind w:firstLine="420" w:firstLineChars="200"/>
        <w:rPr>
          <w:rFonts w:hint="eastAsia" w:ascii="宋体" w:hAnsi="宋体"/>
          <w:szCs w:val="21"/>
        </w:rPr>
      </w:pPr>
      <w:r>
        <w:rPr>
          <w:rFonts w:hint="eastAsia" w:ascii="宋体" w:hAnsi="宋体"/>
          <w:szCs w:val="21"/>
        </w:rPr>
        <w:t>2.推荐。各二级学院应当组成由负责各自二级学院教学督导员参加的优秀毕业论文(设计)推荐小组，统筹各自二级学院毕业论文（设计）教学质量整体情况和学生自荐情况，择优于毕业论文（设计）教学工作结束后3天内按评选标准进行初评，并按不超过各专业学生人数3%推荐毕业论文（设计）。同时，应将拟推荐的优秀毕业论文（设计）在二级学院公告栏公示5个工作日。经公示无异议的，填写《2019届预计本科毕业学生优秀毕业论文(设计)推荐表》后连同推荐的毕业论文（设计）纸质和电子版于公示结束后3天内送教务处。</w:t>
      </w:r>
    </w:p>
    <w:p>
      <w:pPr>
        <w:spacing w:line="420" w:lineRule="exact"/>
        <w:ind w:firstLine="420" w:firstLineChars="200"/>
        <w:rPr>
          <w:rFonts w:hint="eastAsia" w:ascii="宋体" w:hAnsi="宋体"/>
          <w:szCs w:val="21"/>
        </w:rPr>
      </w:pPr>
      <w:r>
        <w:rPr>
          <w:rFonts w:hint="eastAsia" w:ascii="宋体" w:hAnsi="宋体"/>
          <w:szCs w:val="21"/>
        </w:rPr>
        <w:t>3.评审。教务处组织学校教学督导员对各二级学院推荐的毕业论文（设计）进行评审，择优拟定优秀毕业论文（设计）。</w:t>
      </w:r>
    </w:p>
    <w:p>
      <w:pPr>
        <w:spacing w:line="420" w:lineRule="exact"/>
        <w:ind w:firstLine="420" w:firstLineChars="200"/>
        <w:rPr>
          <w:rFonts w:hint="eastAsia" w:ascii="宋体" w:hAnsi="宋体"/>
          <w:szCs w:val="21"/>
        </w:rPr>
      </w:pPr>
      <w:r>
        <w:rPr>
          <w:rFonts w:hint="eastAsia" w:ascii="宋体" w:hAnsi="宋体"/>
          <w:szCs w:val="21"/>
        </w:rPr>
        <w:t>4.审批。经评审择优拟定的优秀毕业论文（设计），由教务处统一报校务会议审批和发文公布。</w:t>
      </w:r>
    </w:p>
    <w:p>
      <w:pPr>
        <w:spacing w:line="420" w:lineRule="exact"/>
        <w:ind w:firstLine="420" w:firstLineChars="200"/>
        <w:rPr>
          <w:rFonts w:hint="eastAsia" w:ascii="宋体" w:hAnsi="宋体"/>
          <w:szCs w:val="21"/>
        </w:rPr>
      </w:pPr>
      <w:r>
        <w:rPr>
          <w:rFonts w:hint="eastAsia" w:ascii="宋体" w:hAnsi="宋体"/>
          <w:szCs w:val="21"/>
        </w:rPr>
        <w:t>四、奖励</w:t>
      </w:r>
    </w:p>
    <w:p>
      <w:pPr>
        <w:spacing w:line="420" w:lineRule="exact"/>
        <w:ind w:firstLine="420" w:firstLineChars="200"/>
        <w:rPr>
          <w:rFonts w:hint="eastAsia" w:ascii="黑体" w:hAnsi="宋体" w:eastAsia="黑体"/>
          <w:sz w:val="32"/>
          <w:szCs w:val="32"/>
        </w:rPr>
      </w:pPr>
      <w:r>
        <w:rPr>
          <w:rFonts w:hint="eastAsia" w:ascii="宋体" w:hAnsi="宋体"/>
          <w:szCs w:val="21"/>
        </w:rPr>
        <w:t>学校给予获得</w:t>
      </w:r>
      <w:r>
        <w:rPr>
          <w:rFonts w:ascii="宋体" w:hAnsi="宋体"/>
          <w:szCs w:val="21"/>
        </w:rPr>
        <w:t>优秀毕业论文</w:t>
      </w:r>
      <w:r>
        <w:rPr>
          <w:rFonts w:hint="eastAsia" w:ascii="宋体" w:hAnsi="宋体"/>
          <w:szCs w:val="21"/>
        </w:rPr>
        <w:t>（</w:t>
      </w:r>
      <w:r>
        <w:rPr>
          <w:rFonts w:ascii="宋体" w:hAnsi="宋体"/>
          <w:szCs w:val="21"/>
        </w:rPr>
        <w:t>设计）</w:t>
      </w:r>
      <w:r>
        <w:rPr>
          <w:rFonts w:hint="eastAsia" w:ascii="宋体" w:hAnsi="宋体"/>
          <w:szCs w:val="21"/>
        </w:rPr>
        <w:t>学生</w:t>
      </w:r>
      <w:r>
        <w:rPr>
          <w:rFonts w:ascii="宋体" w:hAnsi="宋体"/>
          <w:szCs w:val="21"/>
        </w:rPr>
        <w:t>颁发</w:t>
      </w:r>
      <w:r>
        <w:rPr>
          <w:rFonts w:hint="eastAsia" w:ascii="宋体" w:hAnsi="宋体"/>
          <w:szCs w:val="21"/>
        </w:rPr>
        <w:t>优秀毕业论文（设计）</w:t>
      </w:r>
      <w:r>
        <w:rPr>
          <w:rFonts w:ascii="宋体" w:hAnsi="宋体"/>
          <w:szCs w:val="21"/>
        </w:rPr>
        <w:t>获奖证书，</w:t>
      </w:r>
      <w:r>
        <w:rPr>
          <w:rFonts w:hint="eastAsia" w:ascii="宋体" w:hAnsi="宋体"/>
          <w:szCs w:val="21"/>
        </w:rPr>
        <w:t>并给予其指导教师适当奖励。</w:t>
      </w:r>
    </w:p>
    <w:p>
      <w:pPr>
        <w:spacing w:line="420" w:lineRule="exact"/>
        <w:jc w:val="center"/>
        <w:rPr>
          <w:rFonts w:hint="eastAsia" w:ascii="黑体" w:hAnsi="宋体" w:eastAsia="黑体"/>
          <w:sz w:val="32"/>
          <w:szCs w:val="32"/>
        </w:rPr>
      </w:pPr>
    </w:p>
    <w:p>
      <w:pPr>
        <w:spacing w:line="420" w:lineRule="exact"/>
        <w:jc w:val="center"/>
        <w:rPr>
          <w:rFonts w:hint="eastAsia" w:ascii="黑体" w:hAnsi="宋体" w:eastAsia="黑体"/>
          <w:sz w:val="32"/>
          <w:szCs w:val="32"/>
        </w:rPr>
      </w:pPr>
      <w:r>
        <w:rPr>
          <w:rFonts w:hint="eastAsia" w:ascii="黑体" w:hAnsi="宋体" w:eastAsia="黑体"/>
          <w:sz w:val="32"/>
          <w:szCs w:val="32"/>
        </w:rPr>
        <w:t>2019届预计本科毕业学生优秀毕业论文(设计)推荐表</w:t>
      </w:r>
    </w:p>
    <w:p>
      <w:pPr>
        <w:spacing w:line="550" w:lineRule="exact"/>
        <w:rPr>
          <w:rFonts w:hint="eastAsia" w:ascii="宋体" w:hAnsi="宋体"/>
          <w:b/>
          <w:sz w:val="24"/>
        </w:rPr>
      </w:pPr>
      <w:r>
        <w:rPr>
          <w:rFonts w:hint="eastAsia" w:ascii="宋体" w:hAnsi="宋体"/>
          <w:sz w:val="24"/>
        </w:rPr>
        <w:t>学院：                               填表日期：2019年   月   日</w:t>
      </w:r>
    </w:p>
    <w:tbl>
      <w:tblPr>
        <w:tblStyle w:val="2"/>
        <w:tblW w:w="8820" w:type="dxa"/>
        <w:jc w:val="center"/>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8"/>
        <w:gridCol w:w="2532"/>
        <w:gridCol w:w="90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1608" w:type="dxa"/>
            <w:tcBorders>
              <w:bottom w:val="single" w:color="auto" w:sz="4" w:space="0"/>
            </w:tcBorders>
            <w:noWrap w:val="0"/>
            <w:vAlign w:val="center"/>
          </w:tcPr>
          <w:p>
            <w:pPr>
              <w:spacing w:line="400" w:lineRule="exact"/>
              <w:jc w:val="center"/>
              <w:rPr>
                <w:rFonts w:hint="eastAsia" w:ascii="宋体" w:hAnsi="宋体"/>
                <w:sz w:val="24"/>
              </w:rPr>
            </w:pPr>
            <w:r>
              <w:rPr>
                <w:rFonts w:hint="eastAsia" w:ascii="宋体" w:hAnsi="宋体"/>
                <w:sz w:val="24"/>
              </w:rPr>
              <w:t>学生姓名</w:t>
            </w:r>
          </w:p>
        </w:tc>
        <w:tc>
          <w:tcPr>
            <w:tcW w:w="2532" w:type="dxa"/>
            <w:tcBorders>
              <w:bottom w:val="single" w:color="auto" w:sz="4" w:space="0"/>
            </w:tcBorders>
            <w:noWrap w:val="0"/>
            <w:vAlign w:val="center"/>
          </w:tcPr>
          <w:p>
            <w:pPr>
              <w:spacing w:line="400" w:lineRule="exact"/>
              <w:jc w:val="center"/>
              <w:rPr>
                <w:rFonts w:hint="eastAsia" w:ascii="宋体" w:hAnsi="宋体"/>
                <w:sz w:val="24"/>
              </w:rPr>
            </w:pPr>
          </w:p>
        </w:tc>
        <w:tc>
          <w:tcPr>
            <w:tcW w:w="900" w:type="dxa"/>
            <w:tcBorders>
              <w:bottom w:val="single" w:color="auto" w:sz="4" w:space="0"/>
            </w:tcBorders>
            <w:noWrap w:val="0"/>
            <w:vAlign w:val="center"/>
          </w:tcPr>
          <w:p>
            <w:pPr>
              <w:spacing w:line="400" w:lineRule="exact"/>
              <w:jc w:val="center"/>
              <w:rPr>
                <w:rFonts w:hint="eastAsia" w:ascii="宋体" w:hAnsi="宋体"/>
                <w:sz w:val="24"/>
              </w:rPr>
            </w:pPr>
            <w:r>
              <w:rPr>
                <w:rFonts w:hint="eastAsia" w:ascii="宋体" w:hAnsi="宋体"/>
                <w:sz w:val="24"/>
              </w:rPr>
              <w:t>学号</w:t>
            </w:r>
          </w:p>
        </w:tc>
        <w:tc>
          <w:tcPr>
            <w:tcW w:w="3780" w:type="dxa"/>
            <w:tcBorders>
              <w:bottom w:val="single" w:color="auto" w:sz="4" w:space="0"/>
              <w:right w:val="single" w:color="auto" w:sz="4" w:space="0"/>
            </w:tcBorders>
            <w:noWrap w:val="0"/>
            <w:vAlign w:val="center"/>
          </w:tcPr>
          <w:p>
            <w:pPr>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6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sz w:val="24"/>
              </w:rPr>
            </w:pPr>
            <w:r>
              <w:rPr>
                <w:rFonts w:hint="eastAsia" w:ascii="宋体" w:hAnsi="宋体"/>
                <w:sz w:val="24"/>
              </w:rPr>
              <w:t>年级专业</w:t>
            </w:r>
          </w:p>
        </w:tc>
        <w:tc>
          <w:tcPr>
            <w:tcW w:w="7212"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608" w:type="dxa"/>
            <w:tcBorders>
              <w:top w:val="single" w:color="auto" w:sz="4" w:space="0"/>
            </w:tcBorders>
            <w:noWrap w:val="0"/>
            <w:vAlign w:val="center"/>
          </w:tcPr>
          <w:p>
            <w:pPr>
              <w:spacing w:line="400" w:lineRule="exact"/>
              <w:jc w:val="center"/>
              <w:rPr>
                <w:rFonts w:hint="eastAsia" w:ascii="宋体" w:hAnsi="宋体"/>
                <w:sz w:val="24"/>
              </w:rPr>
            </w:pPr>
            <w:r>
              <w:rPr>
                <w:rFonts w:hint="eastAsia" w:ascii="宋体" w:hAnsi="宋体"/>
                <w:sz w:val="24"/>
              </w:rPr>
              <w:t>指导老师姓名</w:t>
            </w:r>
          </w:p>
        </w:tc>
        <w:tc>
          <w:tcPr>
            <w:tcW w:w="2532" w:type="dxa"/>
            <w:tcBorders>
              <w:top w:val="single" w:color="auto" w:sz="4" w:space="0"/>
            </w:tcBorders>
            <w:noWrap w:val="0"/>
            <w:vAlign w:val="center"/>
          </w:tcPr>
          <w:p>
            <w:pPr>
              <w:spacing w:line="400" w:lineRule="exact"/>
              <w:jc w:val="center"/>
              <w:rPr>
                <w:rFonts w:hint="eastAsia" w:ascii="宋体" w:hAnsi="宋体"/>
                <w:sz w:val="24"/>
              </w:rPr>
            </w:pPr>
          </w:p>
        </w:tc>
        <w:tc>
          <w:tcPr>
            <w:tcW w:w="900" w:type="dxa"/>
            <w:tcBorders>
              <w:top w:val="single" w:color="auto" w:sz="4" w:space="0"/>
            </w:tcBorders>
            <w:noWrap w:val="0"/>
            <w:vAlign w:val="center"/>
          </w:tcPr>
          <w:p>
            <w:pPr>
              <w:spacing w:line="400" w:lineRule="exact"/>
              <w:jc w:val="center"/>
              <w:rPr>
                <w:rFonts w:hint="eastAsia" w:ascii="宋体" w:hAnsi="宋体"/>
                <w:sz w:val="24"/>
              </w:rPr>
            </w:pPr>
            <w:r>
              <w:rPr>
                <w:rFonts w:hint="eastAsia" w:ascii="宋体" w:hAnsi="宋体"/>
                <w:sz w:val="24"/>
              </w:rPr>
              <w:t>职称</w:t>
            </w:r>
          </w:p>
        </w:tc>
        <w:tc>
          <w:tcPr>
            <w:tcW w:w="3780" w:type="dxa"/>
            <w:tcBorders>
              <w:top w:val="single" w:color="auto" w:sz="4" w:space="0"/>
            </w:tcBorders>
            <w:noWrap w:val="0"/>
            <w:vAlign w:val="center"/>
          </w:tcPr>
          <w:p>
            <w:pPr>
              <w:spacing w:line="400" w:lineRule="exact"/>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8" w:hRule="atLeast"/>
          <w:jc w:val="center"/>
        </w:trPr>
        <w:tc>
          <w:tcPr>
            <w:tcW w:w="1608" w:type="dxa"/>
            <w:noWrap w:val="0"/>
            <w:vAlign w:val="top"/>
          </w:tcPr>
          <w:p>
            <w:pPr>
              <w:spacing w:line="400" w:lineRule="exact"/>
              <w:rPr>
                <w:rFonts w:hint="eastAsia" w:ascii="宋体" w:hAnsi="宋体"/>
                <w:sz w:val="24"/>
              </w:rPr>
            </w:pPr>
            <w:r>
              <w:rPr>
                <w:rFonts w:hint="eastAsia" w:ascii="宋体" w:hAnsi="宋体"/>
                <w:sz w:val="24"/>
              </w:rPr>
              <w:t>毕业论文（设计）题目</w:t>
            </w:r>
          </w:p>
        </w:tc>
        <w:tc>
          <w:tcPr>
            <w:tcW w:w="7212" w:type="dxa"/>
            <w:gridSpan w:val="3"/>
            <w:noWrap w:val="0"/>
            <w:vAlign w:val="top"/>
          </w:tcPr>
          <w:p>
            <w:pPr>
              <w:spacing w:line="40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3" w:hRule="atLeast"/>
          <w:jc w:val="center"/>
        </w:trPr>
        <w:tc>
          <w:tcPr>
            <w:tcW w:w="8820" w:type="dxa"/>
            <w:gridSpan w:val="4"/>
            <w:noWrap w:val="0"/>
            <w:vAlign w:val="top"/>
          </w:tcPr>
          <w:p>
            <w:pPr>
              <w:spacing w:line="400" w:lineRule="exact"/>
              <w:rPr>
                <w:rFonts w:hint="eastAsia" w:ascii="宋体" w:hAnsi="宋体"/>
                <w:sz w:val="24"/>
              </w:rPr>
            </w:pPr>
            <w:r>
              <w:rPr>
                <w:rFonts w:hint="eastAsia" w:ascii="宋体" w:hAnsi="宋体"/>
                <w:sz w:val="24"/>
              </w:rPr>
              <w:t>学生自荐理由（主要从毕业论文（设计）选题、撰写格式、内容、结构、能力、方法6个方面进行阐述）：</w:t>
            </w:r>
          </w:p>
          <w:p>
            <w:pPr>
              <w:spacing w:line="400" w:lineRule="exact"/>
              <w:rPr>
                <w:rFonts w:hint="eastAsia" w:ascii="宋体" w:hAnsi="宋体"/>
                <w:sz w:val="24"/>
              </w:rPr>
            </w:pPr>
          </w:p>
          <w:p>
            <w:pPr>
              <w:spacing w:line="400" w:lineRule="exact"/>
              <w:rPr>
                <w:rFonts w:hint="eastAsia" w:ascii="宋体" w:hAnsi="宋体"/>
                <w:sz w:val="24"/>
              </w:rPr>
            </w:pPr>
          </w:p>
          <w:p>
            <w:pPr>
              <w:spacing w:line="400" w:lineRule="exact"/>
              <w:rPr>
                <w:rFonts w:hint="eastAsia" w:ascii="宋体" w:hAnsi="宋体"/>
                <w:sz w:val="24"/>
              </w:rPr>
            </w:pPr>
          </w:p>
          <w:p>
            <w:pPr>
              <w:spacing w:line="40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jc w:val="center"/>
        </w:trPr>
        <w:tc>
          <w:tcPr>
            <w:tcW w:w="8820" w:type="dxa"/>
            <w:gridSpan w:val="4"/>
            <w:noWrap w:val="0"/>
            <w:vAlign w:val="top"/>
          </w:tcPr>
          <w:p>
            <w:pPr>
              <w:spacing w:line="400" w:lineRule="exact"/>
              <w:rPr>
                <w:rFonts w:hint="eastAsia" w:ascii="宋体" w:hAnsi="宋体"/>
                <w:sz w:val="24"/>
              </w:rPr>
            </w:pPr>
            <w:r>
              <w:rPr>
                <w:rFonts w:hint="eastAsia" w:ascii="宋体" w:hAnsi="宋体"/>
                <w:sz w:val="24"/>
              </w:rPr>
              <w:t>指导老师推荐意见：</w:t>
            </w:r>
          </w:p>
          <w:p>
            <w:pPr>
              <w:spacing w:line="400" w:lineRule="exact"/>
              <w:rPr>
                <w:rFonts w:hint="eastAsia" w:ascii="宋体" w:hAnsi="宋体"/>
                <w:sz w:val="24"/>
              </w:rPr>
            </w:pPr>
          </w:p>
          <w:p>
            <w:pPr>
              <w:spacing w:line="400" w:lineRule="exact"/>
              <w:rPr>
                <w:rFonts w:hint="eastAsia" w:ascii="宋体" w:hAnsi="宋体"/>
                <w:sz w:val="24"/>
              </w:rPr>
            </w:pPr>
          </w:p>
          <w:p>
            <w:pPr>
              <w:spacing w:line="400" w:lineRule="exact"/>
              <w:rPr>
                <w:rFonts w:hint="eastAsia" w:ascii="宋体" w:hAnsi="宋体"/>
                <w:sz w:val="24"/>
              </w:rPr>
            </w:pPr>
            <w:r>
              <w:rPr>
                <w:rFonts w:hint="eastAsia" w:ascii="宋体" w:hAnsi="宋体"/>
                <w:sz w:val="24"/>
              </w:rPr>
              <w:t>指导老师签名：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jc w:val="center"/>
        </w:trPr>
        <w:tc>
          <w:tcPr>
            <w:tcW w:w="8820" w:type="dxa"/>
            <w:gridSpan w:val="4"/>
            <w:noWrap w:val="0"/>
            <w:vAlign w:val="top"/>
          </w:tcPr>
          <w:p>
            <w:pPr>
              <w:spacing w:line="400" w:lineRule="exact"/>
              <w:rPr>
                <w:rFonts w:hint="eastAsia" w:ascii="宋体" w:hAnsi="宋体"/>
                <w:sz w:val="24"/>
              </w:rPr>
            </w:pPr>
            <w:r>
              <w:rPr>
                <w:rFonts w:hint="eastAsia" w:ascii="宋体" w:hAnsi="宋体"/>
                <w:sz w:val="24"/>
              </w:rPr>
              <w:t>公示结果：</w:t>
            </w:r>
          </w:p>
          <w:p>
            <w:pPr>
              <w:spacing w:line="400" w:lineRule="exact"/>
              <w:rPr>
                <w:rFonts w:hint="eastAsia" w:ascii="宋体" w:hAnsi="宋体"/>
                <w:sz w:val="24"/>
              </w:rPr>
            </w:pPr>
          </w:p>
          <w:p>
            <w:pPr>
              <w:spacing w:line="400" w:lineRule="exact"/>
              <w:rPr>
                <w:rFonts w:hint="eastAsia" w:ascii="宋体" w:hAnsi="宋体"/>
                <w:sz w:val="24"/>
              </w:rPr>
            </w:pPr>
            <w:r>
              <w:rPr>
                <w:rFonts w:hint="eastAsia" w:ascii="宋体" w:hAnsi="宋体"/>
                <w:sz w:val="24"/>
              </w:rPr>
              <w:t>二级学院院长签名：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jc w:val="center"/>
        </w:trPr>
        <w:tc>
          <w:tcPr>
            <w:tcW w:w="8820" w:type="dxa"/>
            <w:gridSpan w:val="4"/>
            <w:noWrap w:val="0"/>
            <w:vAlign w:val="top"/>
          </w:tcPr>
          <w:p>
            <w:pPr>
              <w:spacing w:line="400" w:lineRule="exact"/>
              <w:rPr>
                <w:rFonts w:hint="eastAsia" w:ascii="宋体" w:hAnsi="宋体"/>
                <w:sz w:val="24"/>
              </w:rPr>
            </w:pPr>
            <w:r>
              <w:rPr>
                <w:rFonts w:hint="eastAsia" w:ascii="宋体" w:hAnsi="宋体"/>
                <w:sz w:val="24"/>
              </w:rPr>
              <w:t>二级学院推荐意见：</w:t>
            </w:r>
          </w:p>
          <w:p>
            <w:pPr>
              <w:spacing w:line="400" w:lineRule="exact"/>
              <w:rPr>
                <w:rFonts w:hint="eastAsia" w:ascii="宋体" w:hAnsi="宋体"/>
                <w:sz w:val="24"/>
              </w:rPr>
            </w:pPr>
          </w:p>
          <w:p>
            <w:pPr>
              <w:spacing w:line="400" w:lineRule="exact"/>
              <w:rPr>
                <w:rFonts w:hint="eastAsia" w:ascii="宋体" w:hAnsi="宋体"/>
                <w:sz w:val="24"/>
              </w:rPr>
            </w:pPr>
          </w:p>
          <w:p>
            <w:pPr>
              <w:spacing w:line="400" w:lineRule="exact"/>
              <w:rPr>
                <w:rFonts w:hint="eastAsia" w:ascii="宋体" w:hAnsi="宋体"/>
                <w:sz w:val="24"/>
              </w:rPr>
            </w:pPr>
            <w:r>
              <w:rPr>
                <w:rFonts w:hint="eastAsia" w:ascii="宋体" w:hAnsi="宋体"/>
                <w:sz w:val="24"/>
              </w:rPr>
              <w:t>院长签名：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jc w:val="center"/>
        </w:trPr>
        <w:tc>
          <w:tcPr>
            <w:tcW w:w="8820" w:type="dxa"/>
            <w:gridSpan w:val="4"/>
            <w:noWrap w:val="0"/>
            <w:vAlign w:val="top"/>
          </w:tcPr>
          <w:p>
            <w:pPr>
              <w:spacing w:line="400" w:lineRule="exact"/>
              <w:rPr>
                <w:rFonts w:hint="eastAsia" w:ascii="宋体" w:hAnsi="宋体"/>
                <w:sz w:val="24"/>
              </w:rPr>
            </w:pPr>
            <w:r>
              <w:rPr>
                <w:rFonts w:hint="eastAsia" w:ascii="宋体" w:hAnsi="宋体"/>
                <w:sz w:val="24"/>
              </w:rPr>
              <w:t>专家评审意见：</w:t>
            </w:r>
          </w:p>
          <w:p>
            <w:pPr>
              <w:spacing w:line="400" w:lineRule="exact"/>
              <w:rPr>
                <w:rFonts w:hint="eastAsia" w:ascii="宋体" w:hAnsi="宋体"/>
                <w:sz w:val="24"/>
              </w:rPr>
            </w:pPr>
          </w:p>
          <w:p>
            <w:pPr>
              <w:tabs>
                <w:tab w:val="left" w:pos="5561"/>
                <w:tab w:val="left" w:pos="5726"/>
              </w:tabs>
              <w:spacing w:line="400" w:lineRule="exact"/>
              <w:rPr>
                <w:rFonts w:hint="eastAsia" w:ascii="宋体" w:hAnsi="宋体"/>
                <w:sz w:val="24"/>
              </w:rPr>
            </w:pPr>
            <w:r>
              <w:rPr>
                <w:rFonts w:hint="eastAsia" w:ascii="宋体" w:hAnsi="宋体"/>
                <w:sz w:val="24"/>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 w:hRule="atLeast"/>
          <w:jc w:val="center"/>
        </w:trPr>
        <w:tc>
          <w:tcPr>
            <w:tcW w:w="8820" w:type="dxa"/>
            <w:gridSpan w:val="4"/>
            <w:noWrap w:val="0"/>
            <w:vAlign w:val="top"/>
          </w:tcPr>
          <w:p>
            <w:pPr>
              <w:spacing w:line="400" w:lineRule="exact"/>
              <w:rPr>
                <w:rFonts w:hint="eastAsia" w:ascii="宋体" w:hAnsi="宋体"/>
                <w:sz w:val="24"/>
              </w:rPr>
            </w:pPr>
            <w:r>
              <w:rPr>
                <w:rFonts w:hint="eastAsia" w:ascii="宋体" w:hAnsi="宋体"/>
                <w:sz w:val="24"/>
              </w:rPr>
              <w:t>学校审批意见：</w:t>
            </w:r>
          </w:p>
          <w:p>
            <w:pPr>
              <w:spacing w:line="400" w:lineRule="exact"/>
              <w:ind w:right="640"/>
              <w:rPr>
                <w:rFonts w:hint="eastAsia" w:ascii="宋体" w:hAnsi="宋体"/>
                <w:sz w:val="24"/>
              </w:rPr>
            </w:pPr>
          </w:p>
          <w:p>
            <w:pPr>
              <w:spacing w:line="400" w:lineRule="exact"/>
              <w:ind w:right="640"/>
              <w:rPr>
                <w:rFonts w:hint="eastAsia" w:ascii="宋体" w:hAnsi="宋体"/>
                <w:sz w:val="24"/>
              </w:rPr>
            </w:pPr>
            <w:r>
              <w:rPr>
                <w:rFonts w:hint="eastAsia" w:ascii="宋体" w:hAnsi="宋体"/>
                <w:sz w:val="24"/>
              </w:rPr>
              <w:t>主管校长签名：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8165AF"/>
    <w:rsid w:val="0B816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2019-03-26T02:42:00Z</dcterms:created>
  <dc:creator>Administrator</dc:creator>
  <cp:lastModifiedBy>Administrator</cp:lastModifiedBy>
  <dcterms:modified xsi:type="dcterms:W3CDTF">2019-03-26T02:44:40Z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