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教职工暑期实践</w:t>
      </w:r>
      <w:r>
        <w:rPr>
          <w:rFonts w:hint="eastAsia" w:ascii="宋体" w:hAnsi="宋体" w:eastAsia="宋体" w:cs="宋体"/>
          <w:b/>
          <w:sz w:val="44"/>
          <w:szCs w:val="44"/>
        </w:rPr>
        <w:t>锻炼情况鉴定表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tbl>
      <w:tblPr>
        <w:tblStyle w:val="3"/>
        <w:tblW w:w="9567" w:type="dxa"/>
        <w:jc w:val="center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738"/>
        <w:gridCol w:w="814"/>
        <w:gridCol w:w="1263"/>
        <w:gridCol w:w="13"/>
        <w:gridCol w:w="1418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1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职务/职称 </w:t>
            </w:r>
          </w:p>
        </w:tc>
        <w:tc>
          <w:tcPr>
            <w:tcW w:w="23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34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部门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岗位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38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  月   日 至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预期目标</w:t>
            </w:r>
          </w:p>
        </w:tc>
        <w:tc>
          <w:tcPr>
            <w:tcW w:w="7619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1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工作内容</w:t>
            </w:r>
          </w:p>
        </w:tc>
        <w:tc>
          <w:tcPr>
            <w:tcW w:w="7619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工作成果</w:t>
            </w:r>
          </w:p>
        </w:tc>
        <w:tc>
          <w:tcPr>
            <w:tcW w:w="7619" w:type="dxa"/>
            <w:gridSpan w:val="6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调研论文    □            2.调研作品□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3.专业技能证书□             4.其他    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（相关佐证材料附后）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总结摘要</w:t>
            </w:r>
          </w:p>
        </w:tc>
        <w:tc>
          <w:tcPr>
            <w:tcW w:w="7619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总结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摘要（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随表附2000字的总结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7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考核意见</w:t>
            </w:r>
          </w:p>
        </w:tc>
        <w:tc>
          <w:tcPr>
            <w:tcW w:w="76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（对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实践锻炼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人员的敬业精神、工作成效、工作纪律等进行综合评价）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考核等级：优秀□  良好□  中等□  合格□  不合格□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ind w:firstLine="34" w:firstLineChars="1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单位负责人签字：             盖章：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考核意见</w:t>
            </w:r>
          </w:p>
        </w:tc>
        <w:tc>
          <w:tcPr>
            <w:tcW w:w="76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ind w:firstLine="34" w:firstLineChars="1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ind w:firstLine="34" w:firstLineChars="1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单位负责人签字：             盖章：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学院考核意见</w:t>
            </w:r>
          </w:p>
        </w:tc>
        <w:tc>
          <w:tcPr>
            <w:tcW w:w="76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           年    月    日</w:t>
            </w:r>
          </w:p>
        </w:tc>
      </w:tr>
    </w:tbl>
    <w:p/>
    <w:sectPr>
      <w:pgSz w:w="11906" w:h="16838"/>
      <w:pgMar w:top="2098" w:right="1531" w:bottom="2098" w:left="1531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&amp;s18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雅宋体W9(P)">
    <w:panose1 w:val="02020900000000000000"/>
    <w:charset w:val="86"/>
    <w:family w:val="auto"/>
    <w:pitch w:val="default"/>
    <w:sig w:usb0="00000001" w:usb1="08010000" w:usb2="00000012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楷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鼎霹雳体">
    <w:panose1 w:val="020B0602010101010101"/>
    <w:charset w:val="86"/>
    <w:family w:val="auto"/>
    <w:pitch w:val="default"/>
    <w:sig w:usb0="00000001" w:usb1="080E0000" w:usb2="00000000" w:usb3="00000000" w:csb0="00040000" w:csb1="00000000"/>
  </w:font>
  <w:font w:name="文鼎中特廣告體">
    <w:panose1 w:val="02010609010101010101"/>
    <w:charset w:val="88"/>
    <w:family w:val="auto"/>
    <w:pitch w:val="default"/>
    <w:sig w:usb0="00001F41" w:usb1="28091800" w:usb2="00000000" w:usb3="00000000" w:csb0="00100000" w:csb1="00000000"/>
  </w:font>
  <w:font w:name="叶根友毛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康雅宋体W9">
    <w:panose1 w:val="02020909000000000000"/>
    <w:charset w:val="86"/>
    <w:family w:val="auto"/>
    <w:pitch w:val="default"/>
    <w:sig w:usb0="00000001" w:usb1="08010000" w:usb2="00000012" w:usb3="00000000" w:csb0="00040000" w:csb1="00000000"/>
  </w:font>
  <w:font w:name="方正幼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黑一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4AE3"/>
    <w:multiLevelType w:val="multilevel"/>
    <w:tmpl w:val="1F2D4AE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24E9A"/>
    <w:rsid w:val="09624E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2016-06-27T06:53:00Z</dcterms:created>
  <dc:creator>Administrator</dc:creator>
  <cp:lastModifiedBy>Administrator</cp:lastModifiedBy>
  <dcterms:modified xsi:type="dcterms:W3CDTF">2016-06-27T06:55:04Z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