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防疫相关政策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所有来(返)川人员，除提供48小时内核酸检测阴性证明、查验健康码和通信行程卡外，还须在各查验点通过“四川天府健康通”扫描“入川即检特殊场所码”( 简称“入川码”)。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非省外来(返)川人员注意，如误扫“入川码”，请凭临时弹窗和身份证就近完成免费核酸检测，核酸检测结果为阴性的，24小时后自动解除临时弹窗。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扫“入川码”后，手机将出现24小时临时弹窗，收到临时弹窗信息后，须于24小时内在川完成1次核酸检测(可凭临时弹窗和身份证在目的地就近免费测1次核酸)，核酸检测结果为阴性的，24小时后自动解除临时弹窗。否则“四川天府健康通”健康码将变成黄码影响出行，检测结果阴性后将恢复为绿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4月15日起，我省根据风险大小，将国内有本土疫情发生的地市(包括地级市、省会城市、直辖市划分为A类地区(疫情输入我省风险高的地市)、B类地区(除A类地区外，有本土疫情发生的省外其他地市)，实行分类管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所有来(返)川人员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所有来(返)川人员需提供48小时内核酸检测阴性证明，配合查验健康码、通信行程卡，并在入川后24小时内再进行1次核酸检测。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A类地区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对7天内有A类地区旅居史的来(返)川人员，实施集中隔离直至抵川后满7天，第1、3、7天进行咽拭子核酸检测，最后1次双采双检阴性后解除隔离。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B类地区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对7天内有B类地区旅居史的来(返)川人员，按以下方式实施分类管理：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(1)对有本土疫情发生的县(市、区、旗)旅居史的来(返)川人员，实施居家隔离直至抵川后满7天，第1、3、7天进行咽拭子核酸检测，最后1次双采双检阴性后解除隔离，不具备居家隔离条件的，实施集中隔离。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(2)对有其他县(市、区、旗)旅居史的来(返)川人员，入川后实施3天2次(间隔24小时)咽拭子核酸检测，检测结果未出之前，非必要不外出、不聚集。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入境人员来蓉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对所有从我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省口岸入境人员实行14天集中隔离，期间第1、4、7、10、14天完成鼻咽拭子核酸检测。解除隔离后，目的地为省内的，由各市(州)闭环接回当地，实行7天居家或集中隔离，期间第2、7天完成鼻咽拭子核酸检测;目的地为省外的，闭环送至机场、车站并向目的地通报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入境后在省外完成14天集中隔离的来(返)川人员，应居家或集中隔离直至入境时间满21天，期间至少完成2次鼻咽拭子核酸检测。入境人员解除居家或集中隔离时应采取双采双检，并满足人、物、环境三样本同时核酸检测阴性。进口冷链食品实行集中监管仓制度和库长制，强化进口冷链和非冷链货物新冠病毒核酸检测和预防性消毒，实行全链条信息化追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textAlignment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四川省疫情防控重点地区提示表</w:t>
      </w:r>
    </w:p>
    <w:p>
      <w:pPr>
        <w:widowControl/>
        <w:jc w:val="center"/>
        <w:textAlignment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（2022年5月4日）</w:t>
      </w:r>
    </w:p>
    <w:tbl>
      <w:tblPr>
        <w:tblStyle w:val="3"/>
        <w:tblW w:w="13279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239"/>
        <w:gridCol w:w="1170"/>
        <w:gridCol w:w="800"/>
        <w:gridCol w:w="1810"/>
        <w:gridCol w:w="2480"/>
        <w:gridCol w:w="3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省份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排查时间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市州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分类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7天集中隔离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7天居家隔离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3天2次核酸检测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上海市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自4月28日以来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kern w:val="0"/>
                <w:szCs w:val="21"/>
                <w:lang w:bidi="ar"/>
                <w14:textFill>
                  <w14:solidFill>
                    <w14:schemeClr w14:val="bg1"/>
                  </w14:solidFill>
                </w14:textFill>
              </w:rPr>
              <w:t>——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kern w:val="0"/>
                <w:szCs w:val="21"/>
                <w:lang w:bidi="ar"/>
                <w14:textFill>
                  <w14:solidFill>
                    <w14:schemeClr w14:val="bg1"/>
                  </w14:solidFill>
                </w14:textFill>
              </w:rPr>
              <w:t>A类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kern w:val="0"/>
                <w:szCs w:val="21"/>
                <w:lang w:bidi="ar"/>
                <w14:textFill>
                  <w14:solidFill>
                    <w14:schemeClr w14:val="bg1"/>
                  </w14:solidFill>
                </w14:textFill>
              </w:rPr>
              <w:t>上海市全域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kern w:val="0"/>
                <w:szCs w:val="21"/>
                <w:lang w:bidi="ar"/>
                <w14:textFill>
                  <w14:solidFill>
                    <w14:schemeClr w14:val="bg1"/>
                  </w14:solidFill>
                </w14:textFill>
              </w:rPr>
              <w:t>——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kern w:val="0"/>
                <w:szCs w:val="21"/>
                <w:lang w:bidi="ar"/>
                <w14:textFill>
                  <w14:solidFill>
                    <w14:schemeClr w14:val="bg1"/>
                  </w14:solidFill>
                </w14:textFill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吉林省</w:t>
            </w:r>
          </w:p>
        </w:tc>
        <w:tc>
          <w:tcPr>
            <w:tcW w:w="2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自4月28日以来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长春市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B类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长春市全域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延边州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B类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延边州全域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白城市</w:t>
            </w:r>
          </w:p>
        </w:tc>
        <w:tc>
          <w:tcPr>
            <w:tcW w:w="8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B类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经开区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白城市其他地区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江苏省</w:t>
            </w:r>
          </w:p>
        </w:tc>
        <w:tc>
          <w:tcPr>
            <w:tcW w:w="2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自4月28日以来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苏州市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B类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苏州市全域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B类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徐州市全域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B类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仪征市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扬州市其他地区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bidi="ar"/>
              </w:rPr>
              <w:t>无锡市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bidi="ar"/>
              </w:rPr>
              <w:t>B类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bidi="ar"/>
              </w:rPr>
              <w:t>江阴市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bidi="ar"/>
              </w:rPr>
              <w:t>无锡市其他地区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泰州市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B类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靖江市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泰州市其他地区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浙江省</w:t>
            </w:r>
          </w:p>
        </w:tc>
        <w:tc>
          <w:tcPr>
            <w:tcW w:w="2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自4月28日以来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嘉兴市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B类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嘉兴市全域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杭州市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B类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杭州市全域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丽水市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B类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云和县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丽水市其他地区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台州市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B类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天台县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台州市其他地区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宁波市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B类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鄞州区、奉化区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宁波市其他地区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山东省</w:t>
            </w:r>
          </w:p>
        </w:tc>
        <w:tc>
          <w:tcPr>
            <w:tcW w:w="2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自4月28日以来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济南市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B类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济南市全域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临沂市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B类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兰山区、兰陵县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临沂市其他地区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烟台市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B类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招远市、蓬莱区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烟台市其他地区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滨州市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B类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滨城区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滨州市其他地区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江西省</w:t>
            </w:r>
          </w:p>
        </w:tc>
        <w:tc>
          <w:tcPr>
            <w:tcW w:w="2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自4月28日以来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南昌市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B类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南昌市全域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上饶市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B类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万年县、信州区、广信区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上饶市其他地区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辽宁省</w:t>
            </w:r>
          </w:p>
        </w:tc>
        <w:tc>
          <w:tcPr>
            <w:tcW w:w="2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自4月28日以来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丹东市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B类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丹东市全域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营口市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B类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  <w:lang w:bidi="ar"/>
              </w:rPr>
              <w:t>鲅鱼圈区、</w:t>
            </w:r>
            <w:r>
              <w:rPr>
                <w:rStyle w:val="7"/>
                <w:rFonts w:hint="default"/>
                <w:sz w:val="21"/>
                <w:szCs w:val="21"/>
                <w:lang w:bidi="ar"/>
              </w:rPr>
              <w:t>大石桥市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营口市其他地区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黑龙江省</w:t>
            </w:r>
          </w:p>
        </w:tc>
        <w:tc>
          <w:tcPr>
            <w:tcW w:w="223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自4月28日以来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哈尔滨市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B类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南岗区、双城区、香坊区、道里区、道外区、平房区、松北区、宾县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哈尔滨市其他地区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牡丹江市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B类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绥芬河市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牡丹江市其他地区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河北省</w:t>
            </w:r>
          </w:p>
        </w:tc>
        <w:tc>
          <w:tcPr>
            <w:tcW w:w="2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自4月28日以来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邯郸市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B类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魏县、曲周县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邯郸市其他地区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唐山市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B类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迁安市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唐山市其他地区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邢台市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B类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  <w:lang w:bidi="ar"/>
              </w:rPr>
              <w:t>南和区、</w:t>
            </w:r>
            <w:r>
              <w:rPr>
                <w:rStyle w:val="7"/>
                <w:rFonts w:hint="default"/>
                <w:sz w:val="21"/>
                <w:szCs w:val="21"/>
                <w:lang w:bidi="ar"/>
              </w:rPr>
              <w:t>任泽区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邢台市其他地区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自4月29日以来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沧州市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B类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盐山县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沧州市其他地区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自4月30日以来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张家口市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B类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宣化区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张家口市其他地区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河南省</w:t>
            </w:r>
          </w:p>
        </w:tc>
        <w:tc>
          <w:tcPr>
            <w:tcW w:w="2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自4月28日以来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信阳市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B类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固始县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信阳市其他地区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郑州市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B类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郑州市全域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bidi="ar"/>
              </w:rPr>
              <w:t>自4月29日以来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bidi="ar"/>
              </w:rPr>
              <w:t>许昌市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B类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bidi="ar"/>
              </w:rPr>
              <w:t>魏都区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bidi="ar"/>
              </w:rPr>
              <w:t>许昌市其他地区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bidi="ar"/>
              </w:rPr>
              <w:t>自4月30日以来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bidi="ar"/>
              </w:rPr>
              <w:t>商丘市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B类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bidi="ar"/>
              </w:rPr>
              <w:t>睢阳区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bidi="ar"/>
              </w:rPr>
              <w:t>商丘市其他地区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4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安徽省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自4月28日以来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亳州市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B类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利辛县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亳州市其他地区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北京市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自4月28日以来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B类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8"/>
                <w:rFonts w:hint="default"/>
                <w:sz w:val="21"/>
                <w:szCs w:val="21"/>
                <w:lang w:bidi="ar"/>
              </w:rPr>
              <w:t>朝阳区、顺义区、房山区、丰台区、通州区、大兴区、海淀区、</w:t>
            </w:r>
            <w:r>
              <w:rPr>
                <w:rStyle w:val="7"/>
                <w:rFonts w:hint="default"/>
                <w:sz w:val="21"/>
                <w:szCs w:val="21"/>
                <w:lang w:bidi="ar"/>
              </w:rPr>
              <w:t>东城区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北京市其他地区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湖南省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自4月28日以来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邵阳市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B类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双清区、大祥区、北塔区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邵阳市其他地区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内蒙古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自4月28日以来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呼伦贝尔市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B类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满洲里市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呼伦贝尔市其他地区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广东省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自4月28日以来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广州市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B类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白云区（含白云机场）、越秀区、花都区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广州市其他地区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bidi="ar"/>
              </w:rPr>
              <w:t>新疆维吾尔自治区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bidi="ar"/>
              </w:rPr>
              <w:t>自4月28日以来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bidi="ar"/>
              </w:rPr>
              <w:t>乌鲁木齐市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bidi="ar"/>
              </w:rPr>
              <w:t>B类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bidi="ar"/>
              </w:rPr>
              <w:t>米东区、天山区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bidi="ar"/>
              </w:rPr>
              <w:t>乌鲁木齐市其他地区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bidi="ar"/>
              </w:rPr>
              <w:t>今日新增</w:t>
            </w:r>
          </w:p>
        </w:tc>
        <w:tc>
          <w:tcPr>
            <w:tcW w:w="115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bidi="ar"/>
              </w:rPr>
              <w:t>河南省许昌市魏都区，商丘市睢阳区，郑州市中原区、管城区、惠济区、高新区、经开区；江苏省无锡市江阴市；北京市东城区；新疆维吾尔自治区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val="en-US" w:eastAsia="zh-CN" w:bidi="ar"/>
              </w:rPr>
              <w:t>乌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bidi="ar"/>
              </w:rPr>
              <w:t>鲁木齐市米东区、天山区；辽宁省营口市大石桥市；河北省邢台市任泽区；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4472C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72C4"/>
                <w:kern w:val="0"/>
                <w:szCs w:val="21"/>
                <w:lang w:bidi="ar"/>
              </w:rPr>
              <w:t>今日解除</w:t>
            </w:r>
          </w:p>
        </w:tc>
        <w:tc>
          <w:tcPr>
            <w:tcW w:w="115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2F75B5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F75B5"/>
                <w:kern w:val="0"/>
                <w:szCs w:val="21"/>
                <w:lang w:bidi="ar"/>
              </w:rPr>
              <w:t>吉林</w:t>
            </w:r>
            <w:r>
              <w:rPr>
                <w:rFonts w:hint="eastAsia" w:ascii="宋体" w:hAnsi="宋体" w:eastAsia="宋体" w:cs="宋体"/>
                <w:b/>
                <w:bCs/>
                <w:color w:val="2F75B5"/>
                <w:kern w:val="0"/>
                <w:szCs w:val="21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b/>
                <w:bCs/>
                <w:color w:val="2F75B5"/>
                <w:kern w:val="0"/>
                <w:szCs w:val="21"/>
                <w:lang w:bidi="ar"/>
              </w:rPr>
              <w:t>吉林市；江苏省常州市；山东省聊城市、淄博市；河北省秦皇岛市。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ED7D3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ED7D31"/>
                <w:kern w:val="0"/>
                <w:szCs w:val="21"/>
                <w:lang w:bidi="ar"/>
              </w:rPr>
              <w:t>今日调整</w:t>
            </w:r>
          </w:p>
        </w:tc>
        <w:tc>
          <w:tcPr>
            <w:tcW w:w="115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ED7D31"/>
                <w:szCs w:val="21"/>
              </w:rPr>
            </w:pPr>
            <w:r>
              <w:rPr>
                <w:rStyle w:val="9"/>
                <w:rFonts w:hint="default"/>
                <w:sz w:val="21"/>
                <w:szCs w:val="21"/>
                <w:lang w:bidi="ar"/>
              </w:rPr>
              <w:t>长春市由A类调整为B类，全域居家隔离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集中隔离</w:t>
            </w:r>
          </w:p>
        </w:tc>
        <w:tc>
          <w:tcPr>
            <w:tcW w:w="115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直至抵川后满 ７ 天，第 １、３、７ 天进行咽拭子核酸检测，最后１次双采双检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居家隔离</w:t>
            </w:r>
          </w:p>
        </w:tc>
        <w:tc>
          <w:tcPr>
            <w:tcW w:w="115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直至抵川后满 ７ 天，第 １、３、７ 天进行咽拭子核酸检测，最后１次双采双检（不具备居家隔离条件的，实施集中隔离）。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三天两检</w:t>
            </w:r>
          </w:p>
        </w:tc>
        <w:tc>
          <w:tcPr>
            <w:tcW w:w="115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  <w:lang w:bidi="ar"/>
              </w:rPr>
              <w:t>入川后进行3天2次（间隔24小时）核酸检测，检测结果未出之前，非必要不外出，不聚集。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4349D"/>
    <w:rsid w:val="1664349D"/>
    <w:rsid w:val="6270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8">
    <w:name w:val="font9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61"/>
    <w:basedOn w:val="4"/>
    <w:qFormat/>
    <w:uiPriority w:val="0"/>
    <w:rPr>
      <w:rFonts w:hint="eastAsia" w:ascii="宋体" w:hAnsi="宋体" w:eastAsia="宋体" w:cs="宋体"/>
      <w:b/>
      <w:bCs/>
      <w:color w:val="ED7D31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2022-05-06T06:38:00Z</dcterms:created>
  <dc:creator>罗庆彪</dc:creator>
  <cp:lastModifiedBy>罗庆彪</cp:lastModifiedBy>
  <dcterms:modified xsi:type="dcterms:W3CDTF">2022-05-06T06:38:36Z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507F3C80AD204A6993E4E057F7323625</vt:lpwstr>
  </property>
</Properties>
</file>