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54B5" w:rsidRDefault="006B54B5">
      <w:pPr>
        <w:jc w:val="center"/>
        <w:rPr>
          <w:rFonts w:ascii="华文仿宋" w:eastAsia="华文仿宋" w:hAnsi="华文仿宋" w:cs="Times New Roman"/>
          <w:sz w:val="28"/>
          <w:szCs w:val="28"/>
        </w:rPr>
      </w:pPr>
      <w:r>
        <w:rPr>
          <w:rFonts w:ascii="华文仿宋" w:eastAsia="华文仿宋" w:hAnsi="华文仿宋" w:cs="华文仿宋" w:hint="eastAsia"/>
          <w:sz w:val="28"/>
          <w:szCs w:val="28"/>
        </w:rPr>
        <w:t>《</w:t>
      </w:r>
      <w:r>
        <w:rPr>
          <w:rFonts w:ascii="宋体" w:hAnsi="宋体" w:cs="宋体" w:hint="eastAsia"/>
          <w:b/>
          <w:bCs/>
          <w:sz w:val="28"/>
          <w:szCs w:val="28"/>
        </w:rPr>
        <w:t>国际金融</w:t>
      </w:r>
      <w:r>
        <w:rPr>
          <w:rFonts w:ascii="华文仿宋" w:eastAsia="华文仿宋" w:hAnsi="华文仿宋" w:cs="华文仿宋" w:hint="eastAsia"/>
          <w:sz w:val="28"/>
          <w:szCs w:val="28"/>
        </w:rPr>
        <w:t>》课程教学提纲</w:t>
      </w:r>
    </w:p>
    <w:p w:rsidR="006B54B5" w:rsidRDefault="006B54B5">
      <w:pPr>
        <w:jc w:val="center"/>
        <w:rPr>
          <w:rFonts w:ascii="华文仿宋" w:eastAsia="华文仿宋" w:hAnsi="华文仿宋" w:cs="Times New Roman"/>
          <w:sz w:val="28"/>
          <w:szCs w:val="28"/>
        </w:rPr>
      </w:pPr>
      <w:r>
        <w:rPr>
          <w:rFonts w:ascii="华文仿宋" w:eastAsia="华文仿宋" w:hAnsi="华文仿宋" w:cs="华文仿宋" w:hint="eastAsia"/>
          <w:sz w:val="28"/>
          <w:szCs w:val="28"/>
        </w:rPr>
        <w:t>英语课程名称</w:t>
      </w:r>
    </w:p>
    <w:p w:rsidR="006B54B5" w:rsidRDefault="006B54B5">
      <w:pPr>
        <w:pStyle w:val="10"/>
        <w:numPr>
          <w:ilvl w:val="0"/>
          <w:numId w:val="1"/>
        </w:numPr>
        <w:ind w:firstLineChars="0"/>
        <w:jc w:val="left"/>
        <w:rPr>
          <w:rFonts w:ascii="华文仿宋" w:eastAsia="华文仿宋" w:hAnsi="华文仿宋" w:cs="Times New Roman"/>
          <w:sz w:val="28"/>
          <w:szCs w:val="28"/>
        </w:rPr>
      </w:pPr>
      <w:r>
        <w:rPr>
          <w:rFonts w:ascii="华文仿宋" w:eastAsia="华文仿宋" w:hAnsi="华文仿宋" w:cs="华文仿宋" w:hint="eastAsia"/>
          <w:sz w:val="28"/>
          <w:szCs w:val="28"/>
        </w:rPr>
        <w:t>课程基本信息（</w:t>
      </w:r>
      <w:r>
        <w:rPr>
          <w:rFonts w:ascii="华文仿宋" w:eastAsia="华文仿宋" w:hAnsi="华文仿宋" w:cs="华文仿宋"/>
          <w:sz w:val="28"/>
          <w:szCs w:val="28"/>
        </w:rPr>
        <w:t>Basic Information of Course</w:t>
      </w:r>
      <w:r>
        <w:rPr>
          <w:rFonts w:ascii="华文仿宋" w:eastAsia="华文仿宋" w:hAnsi="华文仿宋" w:cs="华文仿宋" w:hint="eastAsia"/>
          <w:sz w:val="28"/>
          <w:szCs w:val="28"/>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866"/>
        <w:gridCol w:w="2098"/>
        <w:gridCol w:w="59"/>
        <w:gridCol w:w="642"/>
        <w:gridCol w:w="492"/>
        <w:gridCol w:w="1642"/>
        <w:gridCol w:w="59"/>
        <w:gridCol w:w="606"/>
        <w:gridCol w:w="522"/>
        <w:gridCol w:w="1189"/>
        <w:gridCol w:w="318"/>
        <w:gridCol w:w="771"/>
      </w:tblGrid>
      <w:tr w:rsidR="006B54B5">
        <w:trPr>
          <w:trHeight w:val="567"/>
          <w:jc w:val="center"/>
        </w:trPr>
        <w:tc>
          <w:tcPr>
            <w:tcW w:w="1866" w:type="dxa"/>
            <w:tcBorders>
              <w:right w:val="single" w:sz="4" w:space="0" w:color="auto"/>
            </w:tcBorders>
            <w:vAlign w:val="center"/>
          </w:tcPr>
          <w:p w:rsidR="006B54B5" w:rsidRDefault="006B54B5">
            <w:pPr>
              <w:spacing w:line="280" w:lineRule="exact"/>
              <w:jc w:val="center"/>
              <w:rPr>
                <w:rFonts w:ascii="华文仿宋" w:eastAsia="华文仿宋" w:hAnsi="华文仿宋" w:cs="Times New Roman"/>
              </w:rPr>
            </w:pPr>
            <w:r>
              <w:rPr>
                <w:rFonts w:ascii="华文仿宋" w:eastAsia="华文仿宋" w:hAnsi="华文仿宋" w:cs="华文仿宋" w:hint="eastAsia"/>
              </w:rPr>
              <w:t>开课归属系部</w:t>
            </w:r>
          </w:p>
          <w:p w:rsidR="006B54B5" w:rsidRDefault="006B54B5">
            <w:pPr>
              <w:spacing w:line="280" w:lineRule="exact"/>
              <w:jc w:val="center"/>
              <w:rPr>
                <w:rFonts w:ascii="华文仿宋" w:eastAsia="华文仿宋" w:hAnsi="华文仿宋" w:cs="Times New Roman"/>
                <w:sz w:val="16"/>
                <w:szCs w:val="16"/>
                <w:lang w:eastAsia="zh-TW"/>
              </w:rPr>
            </w:pPr>
            <w:r>
              <w:rPr>
                <w:sz w:val="16"/>
                <w:szCs w:val="16"/>
                <w:lang w:eastAsia="zh-TW"/>
              </w:rPr>
              <w:t>Department/ Institute</w:t>
            </w:r>
          </w:p>
        </w:tc>
        <w:tc>
          <w:tcPr>
            <w:tcW w:w="3291" w:type="dxa"/>
            <w:gridSpan w:val="4"/>
            <w:tcBorders>
              <w:left w:val="single" w:sz="4" w:space="0" w:color="auto"/>
            </w:tcBorders>
            <w:vAlign w:val="center"/>
          </w:tcPr>
          <w:p w:rsidR="006B54B5" w:rsidRDefault="006B54B5">
            <w:pPr>
              <w:ind w:left="47"/>
              <w:jc w:val="center"/>
              <w:rPr>
                <w:rFonts w:ascii="华文仿宋" w:eastAsia="华文仿宋" w:hAnsi="华文仿宋" w:cs="Times New Roman"/>
              </w:rPr>
            </w:pPr>
            <w:r>
              <w:rPr>
                <w:rFonts w:ascii="华文仿宋" w:eastAsia="华文仿宋" w:hAnsi="华文仿宋" w:cs="华文仿宋" w:hint="eastAsia"/>
              </w:rPr>
              <w:t>金贸系</w:t>
            </w:r>
          </w:p>
        </w:tc>
        <w:tc>
          <w:tcPr>
            <w:tcW w:w="1701" w:type="dxa"/>
            <w:gridSpan w:val="2"/>
            <w:tcBorders>
              <w:right w:val="single" w:sz="4" w:space="0" w:color="auto"/>
            </w:tcBorders>
            <w:vAlign w:val="center"/>
          </w:tcPr>
          <w:p w:rsidR="006B54B5" w:rsidRDefault="006B54B5">
            <w:pPr>
              <w:spacing w:line="280" w:lineRule="exact"/>
              <w:jc w:val="center"/>
              <w:rPr>
                <w:rFonts w:ascii="华文仿宋" w:eastAsia="华文仿宋" w:hAnsi="华文仿宋" w:cs="Times New Roman"/>
              </w:rPr>
            </w:pPr>
            <w:r>
              <w:rPr>
                <w:rFonts w:ascii="华文仿宋" w:eastAsia="华文仿宋" w:hAnsi="华文仿宋" w:cs="华文仿宋" w:hint="eastAsia"/>
              </w:rPr>
              <w:t>开课归属专业</w:t>
            </w:r>
          </w:p>
          <w:p w:rsidR="006B54B5" w:rsidRDefault="006B54B5">
            <w:pPr>
              <w:spacing w:line="280" w:lineRule="exact"/>
              <w:jc w:val="center"/>
              <w:rPr>
                <w:rFonts w:ascii="华文仿宋" w:eastAsia="华文仿宋" w:hAnsi="华文仿宋" w:cs="华文仿宋"/>
              </w:rPr>
            </w:pPr>
            <w:r>
              <w:rPr>
                <w:rFonts w:ascii="华文仿宋" w:eastAsia="华文仿宋" w:hAnsi="华文仿宋" w:cs="华文仿宋"/>
              </w:rPr>
              <w:t>Major</w:t>
            </w:r>
          </w:p>
        </w:tc>
        <w:tc>
          <w:tcPr>
            <w:tcW w:w="3406" w:type="dxa"/>
            <w:gridSpan w:val="5"/>
            <w:tcBorders>
              <w:left w:val="single" w:sz="4" w:space="0" w:color="auto"/>
            </w:tcBorders>
            <w:vAlign w:val="center"/>
          </w:tcPr>
          <w:p w:rsidR="006B54B5" w:rsidRDefault="006B54B5">
            <w:pPr>
              <w:jc w:val="center"/>
              <w:rPr>
                <w:rFonts w:ascii="华文仿宋" w:eastAsia="华文仿宋" w:hAnsi="华文仿宋" w:cs="Times New Roman"/>
              </w:rPr>
            </w:pPr>
            <w:r>
              <w:rPr>
                <w:rFonts w:ascii="华文仿宋" w:eastAsia="华文仿宋" w:hAnsi="华文仿宋" w:cs="华文仿宋" w:hint="eastAsia"/>
              </w:rPr>
              <w:t>金融</w:t>
            </w:r>
          </w:p>
        </w:tc>
      </w:tr>
      <w:tr w:rsidR="006B54B5">
        <w:trPr>
          <w:trHeight w:val="567"/>
          <w:jc w:val="center"/>
        </w:trPr>
        <w:tc>
          <w:tcPr>
            <w:tcW w:w="1866" w:type="dxa"/>
            <w:vAlign w:val="center"/>
          </w:tcPr>
          <w:p w:rsidR="006B54B5" w:rsidRDefault="006B54B5">
            <w:pPr>
              <w:snapToGrid w:val="0"/>
              <w:jc w:val="center"/>
              <w:rPr>
                <w:rFonts w:ascii="华文仿宋" w:eastAsia="华文仿宋" w:hAnsi="华文仿宋" w:cs="Times New Roman"/>
              </w:rPr>
            </w:pPr>
            <w:r>
              <w:rPr>
                <w:rFonts w:ascii="华文仿宋" w:eastAsia="华文仿宋" w:hAnsi="华文仿宋" w:cs="华文仿宋" w:hint="eastAsia"/>
              </w:rPr>
              <w:t>学年</w:t>
            </w:r>
          </w:p>
          <w:p w:rsidR="006B54B5" w:rsidRDefault="006B54B5">
            <w:pPr>
              <w:snapToGrid w:val="0"/>
              <w:jc w:val="center"/>
              <w:rPr>
                <w:rFonts w:ascii="华文仿宋" w:eastAsia="华文仿宋" w:hAnsi="华文仿宋" w:cs="Times New Roman"/>
                <w:sz w:val="16"/>
                <w:szCs w:val="16"/>
              </w:rPr>
            </w:pPr>
            <w:r>
              <w:rPr>
                <w:sz w:val="16"/>
                <w:szCs w:val="16"/>
              </w:rPr>
              <w:t>Academic year</w:t>
            </w:r>
          </w:p>
        </w:tc>
        <w:tc>
          <w:tcPr>
            <w:tcW w:w="2157" w:type="dxa"/>
            <w:gridSpan w:val="2"/>
            <w:vAlign w:val="center"/>
          </w:tcPr>
          <w:p w:rsidR="006B54B5" w:rsidRDefault="006B54B5">
            <w:pPr>
              <w:snapToGrid w:val="0"/>
              <w:jc w:val="center"/>
              <w:rPr>
                <w:rFonts w:ascii="华文仿宋" w:eastAsia="华文仿宋" w:hAnsi="华文仿宋" w:cs="Times New Roman"/>
              </w:rPr>
            </w:pPr>
            <w:r>
              <w:rPr>
                <w:rFonts w:ascii="华文仿宋" w:eastAsia="华文仿宋" w:hAnsi="华文仿宋" w:cs="华文仿宋"/>
              </w:rPr>
              <w:t>2015-2016</w:t>
            </w:r>
            <w:r>
              <w:rPr>
                <w:rFonts w:ascii="华文仿宋" w:eastAsia="华文仿宋" w:hAnsi="华文仿宋" w:cs="华文仿宋" w:hint="eastAsia"/>
              </w:rPr>
              <w:t>年</w:t>
            </w:r>
          </w:p>
        </w:tc>
        <w:tc>
          <w:tcPr>
            <w:tcW w:w="1134" w:type="dxa"/>
            <w:gridSpan w:val="2"/>
            <w:vAlign w:val="center"/>
          </w:tcPr>
          <w:p w:rsidR="006B54B5" w:rsidRDefault="006B54B5">
            <w:pPr>
              <w:snapToGrid w:val="0"/>
              <w:jc w:val="center"/>
              <w:rPr>
                <w:rFonts w:ascii="华文仿宋" w:eastAsia="华文仿宋" w:hAnsi="华文仿宋" w:cs="Times New Roman"/>
              </w:rPr>
            </w:pPr>
            <w:r>
              <w:rPr>
                <w:rFonts w:ascii="华文仿宋" w:eastAsia="华文仿宋" w:hAnsi="华文仿宋" w:cs="华文仿宋" w:hint="eastAsia"/>
              </w:rPr>
              <w:t>学期</w:t>
            </w:r>
          </w:p>
          <w:p w:rsidR="006B54B5" w:rsidRDefault="006B54B5">
            <w:pPr>
              <w:snapToGrid w:val="0"/>
              <w:jc w:val="center"/>
              <w:rPr>
                <w:rFonts w:ascii="华文仿宋" w:eastAsia="华文仿宋" w:hAnsi="华文仿宋" w:cs="Times New Roman"/>
              </w:rPr>
            </w:pPr>
            <w:r>
              <w:t>Semester</w:t>
            </w:r>
          </w:p>
        </w:tc>
        <w:tc>
          <w:tcPr>
            <w:tcW w:w="5107" w:type="dxa"/>
            <w:gridSpan w:val="7"/>
            <w:tcBorders>
              <w:left w:val="nil"/>
            </w:tcBorders>
            <w:vAlign w:val="center"/>
          </w:tcPr>
          <w:p w:rsidR="006B54B5" w:rsidRDefault="006B54B5" w:rsidP="00262045">
            <w:pPr>
              <w:snapToGrid w:val="0"/>
              <w:ind w:right="-108"/>
              <w:jc w:val="left"/>
              <w:rPr>
                <w:rFonts w:ascii="华文仿宋" w:eastAsia="华文仿宋" w:hAnsi="华文仿宋" w:cs="Times New Roman"/>
              </w:rPr>
            </w:pPr>
            <w:r>
              <w:rPr>
                <w:rFonts w:ascii="宋体" w:hAnsi="宋体" w:cs="宋体" w:hint="eastAsia"/>
              </w:rPr>
              <w:t>■</w:t>
            </w:r>
            <w:r>
              <w:rPr>
                <w:rFonts w:ascii="华文仿宋" w:eastAsia="华文仿宋" w:hAnsi="华文仿宋" w:cs="华文仿宋" w:hint="eastAsia"/>
              </w:rPr>
              <w:t>第一学期</w:t>
            </w:r>
            <w:r>
              <w:rPr>
                <w:lang w:eastAsia="zh-TW"/>
              </w:rPr>
              <w:t>(Fall)</w:t>
            </w:r>
          </w:p>
        </w:tc>
      </w:tr>
      <w:tr w:rsidR="006B54B5">
        <w:trPr>
          <w:trHeight w:val="567"/>
          <w:jc w:val="center"/>
        </w:trPr>
        <w:tc>
          <w:tcPr>
            <w:tcW w:w="1866" w:type="dxa"/>
            <w:vAlign w:val="center"/>
          </w:tcPr>
          <w:p w:rsidR="006B54B5" w:rsidRDefault="006B54B5">
            <w:pPr>
              <w:spacing w:line="280" w:lineRule="exact"/>
              <w:jc w:val="center"/>
              <w:rPr>
                <w:rFonts w:ascii="华文仿宋" w:eastAsia="华文仿宋" w:hAnsi="华文仿宋" w:cs="Times New Roman"/>
              </w:rPr>
            </w:pPr>
            <w:r>
              <w:rPr>
                <w:rFonts w:ascii="华文仿宋" w:eastAsia="华文仿宋" w:hAnsi="华文仿宋" w:cs="华文仿宋" w:hint="eastAsia"/>
              </w:rPr>
              <w:t>课程名称</w:t>
            </w:r>
          </w:p>
          <w:p w:rsidR="006B54B5" w:rsidRDefault="006B54B5">
            <w:pPr>
              <w:snapToGrid w:val="0"/>
              <w:jc w:val="center"/>
              <w:rPr>
                <w:rFonts w:ascii="华文仿宋" w:eastAsia="华文仿宋" w:hAnsi="华文仿宋" w:cs="Times New Roman"/>
                <w:lang w:eastAsia="zh-TW"/>
              </w:rPr>
            </w:pPr>
            <w:r>
              <w:rPr>
                <w:sz w:val="16"/>
                <w:szCs w:val="16"/>
              </w:rPr>
              <w:t>Course Title</w:t>
            </w:r>
          </w:p>
        </w:tc>
        <w:tc>
          <w:tcPr>
            <w:tcW w:w="3291" w:type="dxa"/>
            <w:gridSpan w:val="4"/>
            <w:vAlign w:val="center"/>
          </w:tcPr>
          <w:p w:rsidR="006B54B5" w:rsidRDefault="006B54B5">
            <w:pPr>
              <w:jc w:val="center"/>
              <w:rPr>
                <w:rFonts w:ascii="华文仿宋" w:eastAsia="华文仿宋" w:hAnsi="华文仿宋" w:cs="Times New Roman"/>
              </w:rPr>
            </w:pPr>
            <w:r>
              <w:rPr>
                <w:rFonts w:ascii="宋体" w:hAnsi="宋体" w:cs="宋体" w:hint="eastAsia"/>
                <w:b/>
                <w:bCs/>
                <w:sz w:val="28"/>
                <w:szCs w:val="28"/>
              </w:rPr>
              <w:t>国际金融</w:t>
            </w:r>
          </w:p>
        </w:tc>
        <w:tc>
          <w:tcPr>
            <w:tcW w:w="1701" w:type="dxa"/>
            <w:gridSpan w:val="2"/>
            <w:vAlign w:val="center"/>
          </w:tcPr>
          <w:p w:rsidR="006B54B5" w:rsidRDefault="006B54B5">
            <w:pPr>
              <w:spacing w:line="280" w:lineRule="exact"/>
              <w:jc w:val="center"/>
              <w:rPr>
                <w:rFonts w:ascii="华文仿宋" w:eastAsia="华文仿宋" w:hAnsi="华文仿宋" w:cs="Times New Roman"/>
              </w:rPr>
            </w:pPr>
            <w:r>
              <w:rPr>
                <w:rFonts w:ascii="华文仿宋" w:eastAsia="华文仿宋" w:hAnsi="华文仿宋" w:cs="华文仿宋" w:hint="eastAsia"/>
              </w:rPr>
              <w:t>课程号</w:t>
            </w:r>
          </w:p>
          <w:p w:rsidR="006B54B5" w:rsidRDefault="006B54B5">
            <w:pPr>
              <w:spacing w:line="280" w:lineRule="exact"/>
              <w:jc w:val="center"/>
              <w:rPr>
                <w:rFonts w:ascii="华文仿宋" w:eastAsia="华文仿宋" w:hAnsi="华文仿宋" w:cs="华文仿宋"/>
              </w:rPr>
            </w:pPr>
            <w:r>
              <w:rPr>
                <w:rFonts w:ascii="华文仿宋" w:eastAsia="华文仿宋" w:hAnsi="华文仿宋" w:cs="华文仿宋"/>
              </w:rPr>
              <w:t>Course ID</w:t>
            </w:r>
          </w:p>
        </w:tc>
        <w:tc>
          <w:tcPr>
            <w:tcW w:w="1128" w:type="dxa"/>
            <w:gridSpan w:val="2"/>
            <w:vAlign w:val="center"/>
          </w:tcPr>
          <w:p w:rsidR="006B54B5" w:rsidRDefault="006B54B5">
            <w:pPr>
              <w:jc w:val="center"/>
              <w:rPr>
                <w:rFonts w:ascii="华文仿宋" w:eastAsia="华文仿宋" w:hAnsi="华文仿宋" w:cs="Times New Roman"/>
              </w:rPr>
            </w:pPr>
            <w:r w:rsidRPr="00262045">
              <w:rPr>
                <w:rFonts w:ascii="华文仿宋" w:eastAsia="华文仿宋" w:hAnsi="华文仿宋" w:cs="华文仿宋"/>
              </w:rPr>
              <w:t>0219010</w:t>
            </w:r>
          </w:p>
        </w:tc>
        <w:tc>
          <w:tcPr>
            <w:tcW w:w="1189" w:type="dxa"/>
            <w:vAlign w:val="center"/>
          </w:tcPr>
          <w:p w:rsidR="006B54B5" w:rsidRDefault="006B54B5">
            <w:pPr>
              <w:spacing w:line="280" w:lineRule="exact"/>
              <w:jc w:val="center"/>
              <w:rPr>
                <w:rFonts w:ascii="华文仿宋" w:eastAsia="华文仿宋" w:hAnsi="华文仿宋" w:cs="Times New Roman"/>
              </w:rPr>
            </w:pPr>
            <w:r>
              <w:rPr>
                <w:rFonts w:ascii="华文仿宋" w:eastAsia="华文仿宋" w:hAnsi="华文仿宋" w:cs="华文仿宋" w:hint="eastAsia"/>
              </w:rPr>
              <w:t>学分</w:t>
            </w:r>
          </w:p>
          <w:p w:rsidR="006B54B5" w:rsidRDefault="006B54B5">
            <w:pPr>
              <w:spacing w:line="280" w:lineRule="exact"/>
              <w:jc w:val="center"/>
              <w:rPr>
                <w:rFonts w:ascii="华文仿宋" w:eastAsia="华文仿宋" w:hAnsi="华文仿宋" w:cs="Times New Roman"/>
                <w:lang w:eastAsia="zh-TW"/>
              </w:rPr>
            </w:pPr>
            <w:r>
              <w:rPr>
                <w:lang w:eastAsia="zh-TW"/>
              </w:rPr>
              <w:t>Credits</w:t>
            </w:r>
          </w:p>
        </w:tc>
        <w:tc>
          <w:tcPr>
            <w:tcW w:w="1089" w:type="dxa"/>
            <w:gridSpan w:val="2"/>
            <w:vAlign w:val="center"/>
          </w:tcPr>
          <w:p w:rsidR="006B54B5" w:rsidRDefault="006B54B5">
            <w:pPr>
              <w:jc w:val="center"/>
              <w:rPr>
                <w:rFonts w:ascii="华文仿宋" w:eastAsia="华文仿宋" w:hAnsi="华文仿宋" w:cs="华文仿宋"/>
              </w:rPr>
            </w:pPr>
            <w:r>
              <w:rPr>
                <w:rFonts w:ascii="华文仿宋" w:eastAsia="华文仿宋" w:hAnsi="华文仿宋" w:cs="华文仿宋"/>
              </w:rPr>
              <w:t>3</w:t>
            </w:r>
          </w:p>
        </w:tc>
      </w:tr>
      <w:tr w:rsidR="006B54B5">
        <w:trPr>
          <w:trHeight w:val="567"/>
          <w:jc w:val="center"/>
        </w:trPr>
        <w:tc>
          <w:tcPr>
            <w:tcW w:w="1866" w:type="dxa"/>
            <w:vAlign w:val="center"/>
          </w:tcPr>
          <w:p w:rsidR="006B54B5" w:rsidRDefault="006B54B5">
            <w:pPr>
              <w:spacing w:line="280" w:lineRule="exact"/>
              <w:jc w:val="center"/>
              <w:rPr>
                <w:rFonts w:ascii="华文仿宋" w:eastAsia="华文仿宋" w:hAnsi="华文仿宋" w:cs="Times New Roman"/>
              </w:rPr>
            </w:pPr>
            <w:r>
              <w:rPr>
                <w:rFonts w:ascii="华文仿宋" w:eastAsia="华文仿宋" w:hAnsi="华文仿宋" w:cs="华文仿宋" w:hint="eastAsia"/>
              </w:rPr>
              <w:t>课程英文名称</w:t>
            </w:r>
          </w:p>
        </w:tc>
        <w:tc>
          <w:tcPr>
            <w:tcW w:w="6120" w:type="dxa"/>
            <w:gridSpan w:val="8"/>
            <w:vAlign w:val="center"/>
          </w:tcPr>
          <w:p w:rsidR="006B54B5" w:rsidRDefault="006B54B5">
            <w:pPr>
              <w:jc w:val="center"/>
              <w:rPr>
                <w:rFonts w:ascii="华文仿宋" w:eastAsia="华文仿宋" w:hAnsi="华文仿宋" w:cs="Times New Roman"/>
              </w:rPr>
            </w:pPr>
            <w:r>
              <w:rPr>
                <w:rFonts w:ascii="Arial" w:hAnsi="Arial" w:cs="Arial"/>
                <w:color w:val="333333"/>
                <w:sz w:val="30"/>
                <w:szCs w:val="30"/>
                <w:shd w:val="clear" w:color="auto" w:fill="FFFFFF"/>
              </w:rPr>
              <w:t>International finance</w:t>
            </w:r>
          </w:p>
        </w:tc>
        <w:tc>
          <w:tcPr>
            <w:tcW w:w="1189" w:type="dxa"/>
            <w:vAlign w:val="center"/>
          </w:tcPr>
          <w:p w:rsidR="006B54B5" w:rsidRDefault="006B54B5">
            <w:pPr>
              <w:spacing w:line="280" w:lineRule="exact"/>
              <w:jc w:val="center"/>
              <w:rPr>
                <w:rFonts w:ascii="华文仿宋" w:eastAsia="华文仿宋" w:hAnsi="华文仿宋" w:cs="Times New Roman"/>
              </w:rPr>
            </w:pPr>
            <w:r>
              <w:rPr>
                <w:rFonts w:ascii="华文仿宋" w:eastAsia="华文仿宋" w:hAnsi="华文仿宋" w:cs="华文仿宋" w:hint="eastAsia"/>
              </w:rPr>
              <w:t>总学时</w:t>
            </w:r>
          </w:p>
          <w:p w:rsidR="006B54B5" w:rsidRDefault="006B54B5">
            <w:pPr>
              <w:spacing w:line="280" w:lineRule="exact"/>
              <w:jc w:val="center"/>
              <w:rPr>
                <w:rFonts w:ascii="华文仿宋" w:eastAsia="华文仿宋" w:hAnsi="华文仿宋" w:cs="Times New Roman"/>
              </w:rPr>
            </w:pPr>
            <w:r>
              <w:rPr>
                <w:sz w:val="16"/>
                <w:szCs w:val="16"/>
                <w:lang w:eastAsia="zh-TW"/>
              </w:rPr>
              <w:t>Total Hours</w:t>
            </w:r>
          </w:p>
        </w:tc>
        <w:tc>
          <w:tcPr>
            <w:tcW w:w="1089" w:type="dxa"/>
            <w:gridSpan w:val="2"/>
            <w:vAlign w:val="center"/>
          </w:tcPr>
          <w:p w:rsidR="006B54B5" w:rsidRDefault="006B54B5">
            <w:pPr>
              <w:jc w:val="center"/>
              <w:rPr>
                <w:rFonts w:ascii="华文仿宋" w:eastAsia="华文仿宋" w:hAnsi="华文仿宋" w:cs="华文仿宋"/>
              </w:rPr>
            </w:pPr>
            <w:r>
              <w:rPr>
                <w:rFonts w:ascii="华文仿宋" w:eastAsia="华文仿宋" w:hAnsi="华文仿宋" w:cs="华文仿宋"/>
              </w:rPr>
              <w:t>48</w:t>
            </w:r>
          </w:p>
        </w:tc>
      </w:tr>
      <w:tr w:rsidR="006B54B5">
        <w:trPr>
          <w:trHeight w:val="588"/>
          <w:jc w:val="center"/>
        </w:trPr>
        <w:tc>
          <w:tcPr>
            <w:tcW w:w="1866" w:type="dxa"/>
            <w:vMerge w:val="restart"/>
            <w:vAlign w:val="center"/>
          </w:tcPr>
          <w:p w:rsidR="006B54B5" w:rsidRDefault="006B54B5">
            <w:pPr>
              <w:spacing w:line="280" w:lineRule="exact"/>
              <w:jc w:val="center"/>
              <w:rPr>
                <w:rFonts w:ascii="华文仿宋" w:eastAsia="华文仿宋" w:hAnsi="华文仿宋" w:cs="Times New Roman"/>
              </w:rPr>
            </w:pPr>
            <w:r>
              <w:rPr>
                <w:rFonts w:ascii="华文仿宋" w:eastAsia="华文仿宋" w:hAnsi="华文仿宋" w:cs="华文仿宋" w:hint="eastAsia"/>
              </w:rPr>
              <w:t>课程属性</w:t>
            </w:r>
          </w:p>
          <w:p w:rsidR="006B54B5" w:rsidRDefault="006B54B5">
            <w:pPr>
              <w:spacing w:line="280" w:lineRule="exact"/>
              <w:jc w:val="center"/>
              <w:rPr>
                <w:rFonts w:ascii="华文仿宋" w:eastAsia="华文仿宋" w:hAnsi="华文仿宋" w:cs="Times New Roman"/>
              </w:rPr>
            </w:pPr>
            <w:r>
              <w:rPr>
                <w:sz w:val="16"/>
                <w:szCs w:val="16"/>
                <w:lang w:eastAsia="zh-TW"/>
              </w:rPr>
              <w:t>Required/ Elective</w:t>
            </w:r>
          </w:p>
        </w:tc>
        <w:tc>
          <w:tcPr>
            <w:tcW w:w="8398" w:type="dxa"/>
            <w:gridSpan w:val="11"/>
            <w:tcBorders>
              <w:bottom w:val="single" w:sz="4" w:space="0" w:color="auto"/>
            </w:tcBorders>
            <w:vAlign w:val="center"/>
          </w:tcPr>
          <w:p w:rsidR="006B54B5" w:rsidRDefault="006B54B5">
            <w:pPr>
              <w:rPr>
                <w:rFonts w:ascii="华文仿宋" w:eastAsia="华文仿宋" w:hAnsi="华文仿宋" w:cs="Times New Roman"/>
              </w:rPr>
            </w:pPr>
            <w:r>
              <w:rPr>
                <w:noProof/>
              </w:rPr>
              <w:pict>
                <v:rect id="文本框 1" o:spid="_x0000_s1026" style="position:absolute;left:0;text-align:left;margin-left:324.95pt;margin-top:9.55pt;width:89.5pt;height:20.1pt;z-index:-251658240;mso-position-horizontal-relative:text;mso-position-vertical-relative:text" o:preferrelative="t" stroked="f">
                  <v:textbox>
                    <w:txbxContent>
                      <w:p w:rsidR="006B54B5" w:rsidRDefault="006B54B5">
                        <w:pPr>
                          <w:rPr>
                            <w:rFonts w:cs="Times New Roman"/>
                            <w:sz w:val="13"/>
                            <w:szCs w:val="13"/>
                          </w:rPr>
                        </w:pPr>
                        <w:r>
                          <w:rPr>
                            <w:rFonts w:cs="宋体" w:hint="eastAsia"/>
                            <w:sz w:val="13"/>
                            <w:szCs w:val="13"/>
                          </w:rPr>
                          <w:t>说明：</w:t>
                        </w:r>
                        <w:r>
                          <w:rPr>
                            <w:sz w:val="13"/>
                            <w:szCs w:val="13"/>
                          </w:rPr>
                          <w:t>12</w:t>
                        </w:r>
                        <w:r>
                          <w:rPr>
                            <w:rFonts w:cs="宋体" w:hint="eastAsia"/>
                            <w:sz w:val="13"/>
                            <w:szCs w:val="13"/>
                          </w:rPr>
                          <w:t>级以前开设课程</w:t>
                        </w:r>
                      </w:p>
                    </w:txbxContent>
                  </v:textbox>
                </v:rect>
              </w:pict>
            </w:r>
            <w:r>
              <w:rPr>
                <w:rFonts w:ascii="华文仿宋" w:eastAsia="华文仿宋" w:hAnsi="华文仿宋" w:cs="华文仿宋" w:hint="eastAsia"/>
              </w:rPr>
              <w:t>□专业基础必修课</w:t>
            </w:r>
          </w:p>
        </w:tc>
      </w:tr>
      <w:tr w:rsidR="006B54B5">
        <w:trPr>
          <w:trHeight w:val="710"/>
          <w:jc w:val="center"/>
        </w:trPr>
        <w:tc>
          <w:tcPr>
            <w:tcW w:w="1866" w:type="dxa"/>
            <w:vMerge/>
            <w:vAlign w:val="center"/>
          </w:tcPr>
          <w:p w:rsidR="006B54B5" w:rsidRDefault="006B54B5">
            <w:pPr>
              <w:spacing w:line="280" w:lineRule="exact"/>
              <w:jc w:val="center"/>
              <w:rPr>
                <w:rFonts w:ascii="华文仿宋" w:eastAsia="华文仿宋" w:hAnsi="华文仿宋" w:cs="Times New Roman"/>
              </w:rPr>
            </w:pPr>
          </w:p>
        </w:tc>
        <w:tc>
          <w:tcPr>
            <w:tcW w:w="8398" w:type="dxa"/>
            <w:gridSpan w:val="11"/>
            <w:tcBorders>
              <w:top w:val="single" w:sz="4" w:space="0" w:color="auto"/>
            </w:tcBorders>
            <w:vAlign w:val="center"/>
          </w:tcPr>
          <w:p w:rsidR="006B54B5" w:rsidRDefault="006B54B5">
            <w:pPr>
              <w:rPr>
                <w:rFonts w:ascii="华文仿宋" w:eastAsia="华文仿宋" w:hAnsi="华文仿宋" w:cs="Times New Roman"/>
              </w:rPr>
            </w:pPr>
            <w:r>
              <w:rPr>
                <w:noProof/>
              </w:rPr>
              <w:pict>
                <v:rect id="文本框 2" o:spid="_x0000_s1027" style="position:absolute;left:0;text-align:left;margin-left:348.15pt;margin-top:13.95pt;width:66.8pt;height:20.75pt;z-index:-251657216;mso-position-horizontal-relative:text;mso-position-vertical-relative:text" o:preferrelative="t" stroked="f">
                  <v:textbox>
                    <w:txbxContent>
                      <w:p w:rsidR="006B54B5" w:rsidRDefault="006B54B5">
                        <w:pPr>
                          <w:rPr>
                            <w:rFonts w:cs="Times New Roman"/>
                            <w:sz w:val="13"/>
                            <w:szCs w:val="13"/>
                          </w:rPr>
                        </w:pPr>
                        <w:r>
                          <w:rPr>
                            <w:rFonts w:cs="宋体" w:hint="eastAsia"/>
                            <w:sz w:val="13"/>
                            <w:szCs w:val="13"/>
                          </w:rPr>
                          <w:t>说明：</w:t>
                        </w:r>
                        <w:r>
                          <w:rPr>
                            <w:sz w:val="13"/>
                            <w:szCs w:val="13"/>
                          </w:rPr>
                          <w:t>13</w:t>
                        </w:r>
                        <w:r>
                          <w:rPr>
                            <w:rFonts w:cs="宋体" w:hint="eastAsia"/>
                            <w:sz w:val="13"/>
                            <w:szCs w:val="13"/>
                          </w:rPr>
                          <w:t>开设课程</w:t>
                        </w:r>
                      </w:p>
                      <w:p w:rsidR="006B54B5" w:rsidRDefault="006B54B5">
                        <w:pPr>
                          <w:rPr>
                            <w:rFonts w:cs="Times New Roman"/>
                          </w:rPr>
                        </w:pPr>
                      </w:p>
                    </w:txbxContent>
                  </v:textbox>
                </v:rect>
              </w:pict>
            </w:r>
            <w:r>
              <w:rPr>
                <w:rFonts w:ascii="华文仿宋" w:eastAsia="华文仿宋" w:hAnsi="华文仿宋" w:cs="华文仿宋" w:hint="eastAsia"/>
              </w:rPr>
              <w:t>□通识基础课程</w:t>
            </w:r>
            <w:r>
              <w:rPr>
                <w:rFonts w:ascii="华文仿宋" w:eastAsia="华文仿宋" w:hAnsi="华文仿宋" w:cs="华文仿宋"/>
              </w:rPr>
              <w:t xml:space="preserve">  </w:t>
            </w:r>
            <w:r>
              <w:rPr>
                <w:rFonts w:ascii="华文仿宋" w:eastAsia="华文仿宋" w:hAnsi="华文仿宋" w:cs="华文仿宋" w:hint="eastAsia"/>
              </w:rPr>
              <w:t>□通识选修课程</w:t>
            </w:r>
            <w:r>
              <w:rPr>
                <w:rFonts w:ascii="华文仿宋" w:eastAsia="华文仿宋" w:hAnsi="华文仿宋" w:cs="华文仿宋"/>
              </w:rPr>
              <w:t xml:space="preserve">  </w:t>
            </w:r>
            <w:r>
              <w:rPr>
                <w:rFonts w:ascii="华文仿宋" w:eastAsia="华文仿宋" w:hAnsi="华文仿宋" w:cs="华文仿宋" w:hint="eastAsia"/>
              </w:rPr>
              <w:t>□专业基础课程</w:t>
            </w:r>
            <w:r>
              <w:rPr>
                <w:rFonts w:ascii="华文仿宋" w:eastAsia="华文仿宋" w:hAnsi="华文仿宋" w:cs="华文仿宋"/>
              </w:rPr>
              <w:t xml:space="preserve">  </w:t>
            </w:r>
            <w:r>
              <w:rPr>
                <w:rFonts w:ascii="华文仿宋" w:eastAsia="华文仿宋" w:hAnsi="华文仿宋" w:cs="华文仿宋" w:hint="eastAsia"/>
              </w:rPr>
              <w:t>□专业方向课程</w:t>
            </w:r>
            <w:r>
              <w:rPr>
                <w:rFonts w:ascii="华文仿宋" w:eastAsia="华文仿宋" w:hAnsi="华文仿宋" w:cs="华文仿宋"/>
              </w:rPr>
              <w:t xml:space="preserve"> </w:t>
            </w:r>
            <w:r>
              <w:rPr>
                <w:rFonts w:ascii="华文仿宋" w:eastAsia="华文仿宋" w:hAnsi="华文仿宋" w:cs="华文仿宋" w:hint="eastAsia"/>
              </w:rPr>
              <w:t>□专业选修课程</w:t>
            </w:r>
          </w:p>
        </w:tc>
      </w:tr>
      <w:tr w:rsidR="006B54B5">
        <w:trPr>
          <w:trHeight w:val="567"/>
          <w:jc w:val="center"/>
        </w:trPr>
        <w:tc>
          <w:tcPr>
            <w:tcW w:w="1866" w:type="dxa"/>
            <w:vAlign w:val="center"/>
          </w:tcPr>
          <w:p w:rsidR="006B54B5" w:rsidRDefault="006B54B5">
            <w:pPr>
              <w:spacing w:line="280" w:lineRule="exact"/>
              <w:jc w:val="center"/>
              <w:rPr>
                <w:rFonts w:ascii="华文仿宋" w:eastAsia="华文仿宋" w:hAnsi="华文仿宋" w:cs="Times New Roman"/>
              </w:rPr>
            </w:pPr>
            <w:r>
              <w:rPr>
                <w:rFonts w:ascii="华文仿宋" w:eastAsia="华文仿宋" w:hAnsi="华文仿宋" w:cs="华文仿宋" w:hint="eastAsia"/>
              </w:rPr>
              <w:t>先修课程</w:t>
            </w:r>
          </w:p>
          <w:p w:rsidR="006B54B5" w:rsidRDefault="006B54B5">
            <w:pPr>
              <w:spacing w:line="280" w:lineRule="exact"/>
              <w:jc w:val="center"/>
              <w:rPr>
                <w:rFonts w:ascii="华文仿宋" w:eastAsia="华文仿宋" w:hAnsi="华文仿宋" w:cs="华文仿宋"/>
              </w:rPr>
            </w:pPr>
            <w:r>
              <w:rPr>
                <w:rFonts w:ascii="华文仿宋" w:eastAsia="华文仿宋" w:hAnsi="华文仿宋" w:cs="华文仿宋"/>
              </w:rPr>
              <w:t>Prerequisite Course</w:t>
            </w:r>
          </w:p>
        </w:tc>
        <w:tc>
          <w:tcPr>
            <w:tcW w:w="8398" w:type="dxa"/>
            <w:gridSpan w:val="11"/>
          </w:tcPr>
          <w:p w:rsidR="006B54B5" w:rsidRDefault="006B54B5">
            <w:pPr>
              <w:rPr>
                <w:rFonts w:ascii="华文仿宋" w:eastAsia="华文仿宋" w:hAnsi="华文仿宋" w:cs="Times New Roman"/>
              </w:rPr>
            </w:pPr>
            <w:r>
              <w:rPr>
                <w:rFonts w:ascii="华文仿宋" w:eastAsia="华文仿宋" w:hAnsi="华文仿宋" w:cs="华文仿宋" w:hint="eastAsia"/>
              </w:rPr>
              <w:t>金融学、微观经济学、宏观经济学、国际贸易、会计基础</w:t>
            </w:r>
          </w:p>
        </w:tc>
      </w:tr>
      <w:tr w:rsidR="006B54B5">
        <w:trPr>
          <w:trHeight w:val="567"/>
          <w:jc w:val="center"/>
        </w:trPr>
        <w:tc>
          <w:tcPr>
            <w:tcW w:w="1866" w:type="dxa"/>
            <w:vAlign w:val="center"/>
          </w:tcPr>
          <w:p w:rsidR="006B54B5" w:rsidRDefault="006B54B5">
            <w:pPr>
              <w:spacing w:line="280" w:lineRule="exact"/>
              <w:jc w:val="center"/>
              <w:rPr>
                <w:rFonts w:ascii="华文仿宋" w:eastAsia="华文仿宋" w:hAnsi="华文仿宋" w:cs="Times New Roman"/>
              </w:rPr>
            </w:pPr>
            <w:r>
              <w:rPr>
                <w:rFonts w:ascii="华文仿宋" w:eastAsia="华文仿宋" w:hAnsi="华文仿宋" w:cs="华文仿宋" w:hint="eastAsia"/>
              </w:rPr>
              <w:t>课程语言</w:t>
            </w:r>
          </w:p>
          <w:p w:rsidR="006B54B5" w:rsidRDefault="006B54B5">
            <w:pPr>
              <w:spacing w:line="280" w:lineRule="exact"/>
              <w:jc w:val="center"/>
              <w:rPr>
                <w:rFonts w:ascii="华文仿宋" w:eastAsia="华文仿宋" w:hAnsi="华文仿宋" w:cs="Times New Roman"/>
                <w:lang w:eastAsia="zh-TW"/>
              </w:rPr>
            </w:pPr>
            <w:r>
              <w:rPr>
                <w:sz w:val="16"/>
                <w:szCs w:val="16"/>
                <w:lang w:eastAsia="zh-TW"/>
              </w:rPr>
              <w:t>Medium of Instruction</w:t>
            </w:r>
          </w:p>
        </w:tc>
        <w:tc>
          <w:tcPr>
            <w:tcW w:w="3291" w:type="dxa"/>
            <w:gridSpan w:val="4"/>
            <w:vAlign w:val="center"/>
          </w:tcPr>
          <w:p w:rsidR="006B54B5" w:rsidRDefault="006B54B5">
            <w:pPr>
              <w:jc w:val="center"/>
              <w:rPr>
                <w:rFonts w:ascii="华文仿宋" w:eastAsia="华文仿宋" w:hAnsi="华文仿宋" w:cs="华文仿宋"/>
              </w:rPr>
            </w:pPr>
            <w:r>
              <w:rPr>
                <w:rFonts w:ascii="宋体" w:hAnsi="宋体" w:hint="eastAsia"/>
              </w:rPr>
              <w:t>■中文</w:t>
            </w:r>
            <w:r>
              <w:rPr>
                <w:rFonts w:ascii="宋体" w:hAnsi="宋体"/>
              </w:rPr>
              <w:t xml:space="preserve">  </w:t>
            </w:r>
            <w:r>
              <w:rPr>
                <w:rFonts w:ascii="宋体" w:hAnsi="宋体" w:hint="eastAsia"/>
                <w:lang w:eastAsia="zh-TW"/>
              </w:rPr>
              <w:t>□</w:t>
            </w:r>
            <w:r>
              <w:rPr>
                <w:rFonts w:ascii="宋体" w:hAnsi="宋体" w:hint="eastAsia"/>
              </w:rPr>
              <w:t>外语</w:t>
            </w:r>
            <w:r>
              <w:rPr>
                <w:rFonts w:ascii="宋体" w:hAnsi="宋体"/>
              </w:rPr>
              <w:t xml:space="preserve">  </w:t>
            </w:r>
            <w:r>
              <w:rPr>
                <w:rFonts w:ascii="宋体" w:hAnsi="宋体" w:hint="eastAsia"/>
                <w:lang w:eastAsia="zh-TW"/>
              </w:rPr>
              <w:t>□</w:t>
            </w:r>
            <w:r>
              <w:rPr>
                <w:rFonts w:ascii="宋体" w:hAnsi="宋体" w:hint="eastAsia"/>
              </w:rPr>
              <w:t>双语</w:t>
            </w:r>
          </w:p>
        </w:tc>
        <w:tc>
          <w:tcPr>
            <w:tcW w:w="1701" w:type="dxa"/>
            <w:gridSpan w:val="2"/>
            <w:vAlign w:val="center"/>
          </w:tcPr>
          <w:p w:rsidR="006B54B5" w:rsidRDefault="006B54B5">
            <w:pPr>
              <w:spacing w:line="280" w:lineRule="exact"/>
              <w:jc w:val="center"/>
              <w:rPr>
                <w:rFonts w:ascii="华文仿宋" w:eastAsia="华文仿宋" w:hAnsi="华文仿宋" w:cs="Times New Roman"/>
              </w:rPr>
            </w:pPr>
            <w:r>
              <w:rPr>
                <w:rFonts w:ascii="华文仿宋" w:eastAsia="华文仿宋" w:hAnsi="华文仿宋" w:cs="华文仿宋" w:hint="eastAsia"/>
              </w:rPr>
              <w:t>教材语言</w:t>
            </w:r>
          </w:p>
          <w:p w:rsidR="006B54B5" w:rsidRDefault="006B54B5">
            <w:pPr>
              <w:spacing w:line="280" w:lineRule="exact"/>
              <w:jc w:val="center"/>
              <w:rPr>
                <w:rFonts w:ascii="华文仿宋" w:eastAsia="华文仿宋" w:hAnsi="华文仿宋" w:cs="Times New Roman"/>
                <w:lang w:eastAsia="zh-TW"/>
              </w:rPr>
            </w:pPr>
            <w:r>
              <w:rPr>
                <w:sz w:val="16"/>
                <w:szCs w:val="16"/>
                <w:lang w:eastAsia="zh-TW"/>
              </w:rPr>
              <w:t>Language for materials</w:t>
            </w:r>
          </w:p>
        </w:tc>
        <w:tc>
          <w:tcPr>
            <w:tcW w:w="3406" w:type="dxa"/>
            <w:gridSpan w:val="5"/>
            <w:vAlign w:val="center"/>
          </w:tcPr>
          <w:p w:rsidR="006B54B5" w:rsidRDefault="006B54B5">
            <w:pPr>
              <w:jc w:val="center"/>
              <w:rPr>
                <w:rFonts w:ascii="华文仿宋" w:eastAsia="华文仿宋" w:hAnsi="华文仿宋" w:cs="Times New Roman"/>
                <w:lang w:eastAsia="zh-TW"/>
              </w:rPr>
            </w:pPr>
            <w:r>
              <w:rPr>
                <w:rFonts w:ascii="华文仿宋" w:eastAsia="华文仿宋" w:hAnsi="华文仿宋" w:cs="华文仿宋" w:hint="eastAsia"/>
              </w:rPr>
              <w:t>□中文</w:t>
            </w:r>
            <w:r>
              <w:rPr>
                <w:rFonts w:ascii="华文仿宋" w:eastAsia="华文仿宋" w:hAnsi="华文仿宋" w:cs="华文仿宋"/>
              </w:rPr>
              <w:t xml:space="preserve">  </w:t>
            </w:r>
          </w:p>
        </w:tc>
      </w:tr>
      <w:tr w:rsidR="006B54B5">
        <w:trPr>
          <w:trHeight w:val="567"/>
          <w:jc w:val="center"/>
        </w:trPr>
        <w:tc>
          <w:tcPr>
            <w:tcW w:w="1866" w:type="dxa"/>
            <w:vAlign w:val="center"/>
          </w:tcPr>
          <w:p w:rsidR="006B54B5" w:rsidRDefault="006B54B5">
            <w:pPr>
              <w:spacing w:line="280" w:lineRule="exact"/>
              <w:jc w:val="center"/>
              <w:rPr>
                <w:rFonts w:ascii="华文仿宋" w:eastAsia="华文仿宋" w:hAnsi="华文仿宋" w:cs="Times New Roman"/>
              </w:rPr>
            </w:pPr>
            <w:r>
              <w:rPr>
                <w:rFonts w:ascii="华文仿宋" w:eastAsia="华文仿宋" w:hAnsi="华文仿宋" w:cs="华文仿宋" w:hint="eastAsia"/>
              </w:rPr>
              <w:t>选用教材</w:t>
            </w:r>
          </w:p>
          <w:p w:rsidR="006B54B5" w:rsidRDefault="006B54B5">
            <w:pPr>
              <w:spacing w:line="280" w:lineRule="exact"/>
              <w:jc w:val="center"/>
              <w:rPr>
                <w:rFonts w:ascii="华文仿宋" w:eastAsia="华文仿宋" w:hAnsi="华文仿宋" w:cs="华文仿宋"/>
              </w:rPr>
            </w:pPr>
            <w:r>
              <w:rPr>
                <w:rFonts w:ascii="华文仿宋" w:eastAsia="华文仿宋" w:hAnsi="华文仿宋" w:cs="华文仿宋"/>
              </w:rPr>
              <w:t>Course Material</w:t>
            </w:r>
          </w:p>
        </w:tc>
        <w:tc>
          <w:tcPr>
            <w:tcW w:w="8398" w:type="dxa"/>
            <w:gridSpan w:val="11"/>
            <w:vAlign w:val="center"/>
          </w:tcPr>
          <w:p w:rsidR="006B54B5" w:rsidRDefault="006B54B5">
            <w:pPr>
              <w:jc w:val="center"/>
              <w:rPr>
                <w:rFonts w:ascii="华文仿宋" w:eastAsia="华文仿宋" w:hAnsi="华文仿宋" w:cs="Times New Roman"/>
              </w:rPr>
            </w:pPr>
            <w:r>
              <w:rPr>
                <w:rFonts w:ascii="华文仿宋" w:eastAsia="华文仿宋" w:hAnsi="华文仿宋" w:cs="华文仿宋" w:hint="eastAsia"/>
                <w:sz w:val="24"/>
                <w:szCs w:val="24"/>
              </w:rPr>
              <w:t>《</w:t>
            </w:r>
            <w:r>
              <w:rPr>
                <w:rFonts w:ascii="宋体" w:hAnsi="宋体" w:cs="宋体" w:hint="eastAsia"/>
                <w:b/>
                <w:bCs/>
                <w:sz w:val="24"/>
                <w:szCs w:val="24"/>
              </w:rPr>
              <w:t>国际金融</w:t>
            </w:r>
            <w:r>
              <w:rPr>
                <w:rFonts w:ascii="华文仿宋" w:eastAsia="华文仿宋" w:hAnsi="华文仿宋" w:cs="华文仿宋" w:hint="eastAsia"/>
                <w:sz w:val="24"/>
                <w:szCs w:val="24"/>
              </w:rPr>
              <w:t>》第三版杨胜刚、姚小义</w:t>
            </w:r>
            <w:r>
              <w:rPr>
                <w:rFonts w:ascii="华文仿宋" w:eastAsia="华文仿宋" w:hAnsi="华文仿宋" w:cs="华文仿宋"/>
                <w:sz w:val="24"/>
                <w:szCs w:val="24"/>
              </w:rPr>
              <w:t xml:space="preserve"> </w:t>
            </w:r>
            <w:r>
              <w:rPr>
                <w:rFonts w:ascii="华文仿宋" w:eastAsia="华文仿宋" w:hAnsi="华文仿宋" w:cs="华文仿宋" w:hint="eastAsia"/>
                <w:sz w:val="24"/>
                <w:szCs w:val="24"/>
              </w:rPr>
              <w:t>高等教育出版社</w:t>
            </w:r>
          </w:p>
        </w:tc>
      </w:tr>
      <w:tr w:rsidR="006B54B5">
        <w:trPr>
          <w:trHeight w:val="567"/>
          <w:jc w:val="center"/>
        </w:trPr>
        <w:tc>
          <w:tcPr>
            <w:tcW w:w="1866" w:type="dxa"/>
            <w:vAlign w:val="center"/>
          </w:tcPr>
          <w:p w:rsidR="006B54B5" w:rsidRDefault="006B54B5">
            <w:pPr>
              <w:spacing w:line="280" w:lineRule="exact"/>
              <w:jc w:val="center"/>
              <w:rPr>
                <w:rFonts w:ascii="华文仿宋" w:eastAsia="华文仿宋" w:hAnsi="华文仿宋" w:cs="Times New Roman"/>
              </w:rPr>
            </w:pPr>
            <w:r>
              <w:rPr>
                <w:rFonts w:ascii="华文仿宋" w:eastAsia="华文仿宋" w:hAnsi="华文仿宋" w:cs="华文仿宋" w:hint="eastAsia"/>
              </w:rPr>
              <w:t>参考教材及文献</w:t>
            </w:r>
          </w:p>
          <w:p w:rsidR="006B54B5" w:rsidRDefault="006B54B5">
            <w:pPr>
              <w:spacing w:line="280" w:lineRule="exact"/>
              <w:jc w:val="center"/>
              <w:rPr>
                <w:rFonts w:ascii="华文仿宋" w:eastAsia="华文仿宋" w:hAnsi="华文仿宋" w:cs="华文仿宋"/>
              </w:rPr>
            </w:pPr>
            <w:r>
              <w:rPr>
                <w:rFonts w:ascii="华文仿宋" w:eastAsia="华文仿宋" w:hAnsi="华文仿宋" w:cs="华文仿宋"/>
              </w:rPr>
              <w:t>Reference</w:t>
            </w:r>
          </w:p>
        </w:tc>
        <w:tc>
          <w:tcPr>
            <w:tcW w:w="8398" w:type="dxa"/>
            <w:gridSpan w:val="11"/>
            <w:vAlign w:val="center"/>
          </w:tcPr>
          <w:p w:rsidR="006B54B5" w:rsidRDefault="006B54B5" w:rsidP="006B54B5">
            <w:pPr>
              <w:autoSpaceDE w:val="0"/>
              <w:autoSpaceDN w:val="0"/>
              <w:adjustRightInd w:val="0"/>
              <w:ind w:leftChars="200" w:left="31680" w:firstLineChars="500" w:firstLine="31680"/>
              <w:jc w:val="left"/>
              <w:rPr>
                <w:rFonts w:ascii="宋体" w:cs="Times New Roman"/>
                <w:color w:val="000000"/>
                <w:kern w:val="0"/>
              </w:rPr>
            </w:pPr>
            <w:r>
              <w:rPr>
                <w:rFonts w:ascii="宋体" w:hAnsi="宋体" w:cs="宋体"/>
                <w:color w:val="000000"/>
                <w:kern w:val="0"/>
              </w:rPr>
              <w:t>1</w:t>
            </w:r>
            <w:r>
              <w:rPr>
                <w:rFonts w:ascii="宋体" w:hAnsi="宋体" w:cs="宋体" w:hint="eastAsia"/>
                <w:color w:val="000000"/>
                <w:kern w:val="0"/>
              </w:rPr>
              <w:t>、《国际金融》</w:t>
            </w:r>
            <w:r>
              <w:rPr>
                <w:rFonts w:ascii="宋体" w:hAnsi="宋体" w:cs="宋体"/>
                <w:color w:val="000000"/>
                <w:kern w:val="0"/>
              </w:rPr>
              <w:t xml:space="preserve">    </w:t>
            </w:r>
            <w:r>
              <w:rPr>
                <w:rFonts w:ascii="宋体" w:hAnsi="宋体" w:cs="宋体" w:hint="eastAsia"/>
                <w:color w:val="000000"/>
                <w:kern w:val="0"/>
              </w:rPr>
              <w:t>刘舒年</w:t>
            </w:r>
            <w:r>
              <w:rPr>
                <w:rFonts w:ascii="宋体" w:hAnsi="宋体" w:cs="宋体"/>
                <w:color w:val="000000"/>
                <w:kern w:val="0"/>
              </w:rPr>
              <w:t xml:space="preserve"> </w:t>
            </w:r>
            <w:r>
              <w:rPr>
                <w:rFonts w:ascii="宋体" w:hAnsi="宋体" w:cs="宋体" w:hint="eastAsia"/>
                <w:color w:val="000000"/>
                <w:kern w:val="0"/>
              </w:rPr>
              <w:t>主编</w:t>
            </w:r>
            <w:r>
              <w:rPr>
                <w:rFonts w:ascii="宋体" w:hAnsi="宋体" w:cs="宋体"/>
                <w:color w:val="000000"/>
                <w:kern w:val="0"/>
              </w:rPr>
              <w:t xml:space="preserve">     </w:t>
            </w:r>
            <w:r>
              <w:rPr>
                <w:rFonts w:ascii="宋体" w:hAnsi="宋体" w:cs="宋体" w:hint="eastAsia"/>
                <w:color w:val="000000"/>
                <w:kern w:val="0"/>
              </w:rPr>
              <w:t>中国人民大学出版社</w:t>
            </w:r>
            <w:r>
              <w:rPr>
                <w:rFonts w:ascii="宋体" w:hAnsi="宋体" w:cs="宋体"/>
                <w:color w:val="000000"/>
                <w:kern w:val="0"/>
              </w:rPr>
              <w:t xml:space="preserve">  2000 </w:t>
            </w:r>
          </w:p>
          <w:p w:rsidR="006B54B5" w:rsidRDefault="006B54B5" w:rsidP="006B54B5">
            <w:pPr>
              <w:autoSpaceDE w:val="0"/>
              <w:autoSpaceDN w:val="0"/>
              <w:adjustRightInd w:val="0"/>
              <w:ind w:leftChars="200" w:left="31680" w:firstLineChars="500" w:firstLine="31680"/>
              <w:jc w:val="left"/>
              <w:rPr>
                <w:rFonts w:ascii="宋体" w:cs="Times New Roman"/>
                <w:color w:val="000000"/>
                <w:kern w:val="0"/>
              </w:rPr>
            </w:pPr>
            <w:r>
              <w:rPr>
                <w:rFonts w:ascii="宋体" w:hAnsi="宋体" w:cs="宋体"/>
                <w:color w:val="000000"/>
                <w:kern w:val="0"/>
              </w:rPr>
              <w:t>2</w:t>
            </w:r>
            <w:r>
              <w:rPr>
                <w:rFonts w:ascii="宋体" w:hAnsi="宋体" w:cs="宋体" w:hint="eastAsia"/>
                <w:color w:val="000000"/>
                <w:kern w:val="0"/>
              </w:rPr>
              <w:t>、《国际金融》</w:t>
            </w:r>
            <w:r>
              <w:rPr>
                <w:rFonts w:ascii="宋体" w:hAnsi="宋体" w:cs="宋体"/>
                <w:color w:val="000000"/>
                <w:kern w:val="0"/>
              </w:rPr>
              <w:t xml:space="preserve">    </w:t>
            </w:r>
            <w:r>
              <w:rPr>
                <w:rFonts w:ascii="宋体" w:hAnsi="宋体" w:cs="宋体" w:hint="eastAsia"/>
                <w:color w:val="000000"/>
                <w:kern w:val="0"/>
              </w:rPr>
              <w:t>钱荣堃</w:t>
            </w:r>
            <w:r>
              <w:rPr>
                <w:rFonts w:ascii="宋体" w:hAnsi="宋体" w:cs="宋体"/>
                <w:color w:val="000000"/>
                <w:kern w:val="0"/>
              </w:rPr>
              <w:t xml:space="preserve"> </w:t>
            </w:r>
            <w:r>
              <w:rPr>
                <w:rFonts w:ascii="宋体" w:hAnsi="宋体" w:cs="宋体" w:hint="eastAsia"/>
                <w:color w:val="000000"/>
                <w:kern w:val="0"/>
              </w:rPr>
              <w:t>主编</w:t>
            </w:r>
            <w:r>
              <w:rPr>
                <w:rFonts w:ascii="宋体" w:hAnsi="宋体" w:cs="宋体"/>
                <w:color w:val="000000"/>
                <w:kern w:val="0"/>
              </w:rPr>
              <w:t xml:space="preserve">      </w:t>
            </w:r>
            <w:r>
              <w:rPr>
                <w:rFonts w:ascii="宋体" w:hAnsi="宋体" w:cs="宋体" w:hint="eastAsia"/>
                <w:color w:val="000000"/>
                <w:kern w:val="0"/>
              </w:rPr>
              <w:t>四川人民出版社</w:t>
            </w:r>
            <w:r>
              <w:rPr>
                <w:rFonts w:ascii="宋体" w:hAnsi="宋体" w:cs="宋体"/>
                <w:color w:val="000000"/>
                <w:kern w:val="0"/>
              </w:rPr>
              <w:t xml:space="preserve">    2003</w:t>
            </w:r>
          </w:p>
          <w:p w:rsidR="006B54B5" w:rsidRDefault="006B54B5" w:rsidP="006B54B5">
            <w:pPr>
              <w:autoSpaceDE w:val="0"/>
              <w:autoSpaceDN w:val="0"/>
              <w:adjustRightInd w:val="0"/>
              <w:ind w:leftChars="200" w:left="31680" w:firstLineChars="500" w:firstLine="31680"/>
              <w:jc w:val="left"/>
              <w:rPr>
                <w:rFonts w:ascii="宋体" w:cs="Times New Roman"/>
                <w:color w:val="000000"/>
                <w:kern w:val="0"/>
              </w:rPr>
            </w:pPr>
            <w:r>
              <w:rPr>
                <w:rFonts w:ascii="宋体" w:hAnsi="宋体" w:cs="宋体"/>
                <w:color w:val="000000"/>
                <w:kern w:val="0"/>
              </w:rPr>
              <w:t>3</w:t>
            </w:r>
            <w:r>
              <w:rPr>
                <w:rFonts w:ascii="宋体" w:hAnsi="宋体" w:cs="宋体" w:hint="eastAsia"/>
                <w:color w:val="000000"/>
                <w:kern w:val="0"/>
              </w:rPr>
              <w:t>、《国际金融学》</w:t>
            </w:r>
            <w:r>
              <w:rPr>
                <w:rFonts w:ascii="宋体" w:hAnsi="宋体" w:cs="宋体"/>
                <w:color w:val="000000"/>
                <w:kern w:val="0"/>
              </w:rPr>
              <w:t xml:space="preserve">  </w:t>
            </w:r>
            <w:r>
              <w:rPr>
                <w:rFonts w:ascii="宋体" w:hAnsi="宋体" w:cs="宋体" w:hint="eastAsia"/>
                <w:color w:val="000000"/>
                <w:kern w:val="0"/>
              </w:rPr>
              <w:t>姜波克</w:t>
            </w:r>
            <w:r>
              <w:rPr>
                <w:rFonts w:ascii="宋体" w:hAnsi="宋体" w:cs="宋体"/>
                <w:color w:val="000000"/>
                <w:kern w:val="0"/>
              </w:rPr>
              <w:t xml:space="preserve"> </w:t>
            </w:r>
            <w:r>
              <w:rPr>
                <w:rFonts w:ascii="宋体" w:hAnsi="宋体" w:cs="宋体" w:hint="eastAsia"/>
                <w:color w:val="000000"/>
                <w:kern w:val="0"/>
              </w:rPr>
              <w:t>主编</w:t>
            </w:r>
            <w:r>
              <w:rPr>
                <w:rFonts w:ascii="宋体" w:hAnsi="宋体" w:cs="宋体"/>
                <w:color w:val="000000"/>
                <w:kern w:val="0"/>
              </w:rPr>
              <w:t xml:space="preserve">     </w:t>
            </w:r>
            <w:r>
              <w:rPr>
                <w:rFonts w:ascii="宋体" w:hAnsi="宋体" w:cs="宋体" w:hint="eastAsia"/>
                <w:color w:val="000000"/>
                <w:kern w:val="0"/>
              </w:rPr>
              <w:t>高等教育出版社</w:t>
            </w:r>
            <w:r>
              <w:rPr>
                <w:rFonts w:ascii="宋体" w:hAnsi="宋体" w:cs="宋体"/>
                <w:color w:val="000000"/>
                <w:kern w:val="0"/>
              </w:rPr>
              <w:t xml:space="preserve">     2003</w:t>
            </w:r>
          </w:p>
          <w:p w:rsidR="006B54B5" w:rsidRDefault="006B54B5" w:rsidP="006B54B5">
            <w:pPr>
              <w:autoSpaceDE w:val="0"/>
              <w:autoSpaceDN w:val="0"/>
              <w:adjustRightInd w:val="0"/>
              <w:ind w:leftChars="200" w:left="31680" w:firstLineChars="500" w:firstLine="31680"/>
              <w:jc w:val="left"/>
              <w:rPr>
                <w:rFonts w:ascii="宋体" w:cs="Times New Roman"/>
                <w:color w:val="000000"/>
                <w:kern w:val="0"/>
              </w:rPr>
            </w:pPr>
            <w:r>
              <w:rPr>
                <w:rFonts w:ascii="宋体" w:hAnsi="宋体" w:cs="宋体"/>
                <w:color w:val="000000"/>
                <w:kern w:val="0"/>
              </w:rPr>
              <w:t>4</w:t>
            </w:r>
            <w:r>
              <w:rPr>
                <w:rFonts w:ascii="宋体" w:hAnsi="宋体" w:cs="宋体" w:hint="eastAsia"/>
                <w:color w:val="000000"/>
                <w:kern w:val="0"/>
              </w:rPr>
              <w:t>、《国际金融概论》</w:t>
            </w:r>
            <w:r>
              <w:rPr>
                <w:rFonts w:ascii="宋体" w:hAnsi="宋体" w:cs="宋体"/>
                <w:color w:val="000000"/>
                <w:kern w:val="0"/>
              </w:rPr>
              <w:t xml:space="preserve"> </w:t>
            </w:r>
            <w:r>
              <w:rPr>
                <w:rFonts w:ascii="宋体" w:hAnsi="宋体" w:cs="宋体" w:hint="eastAsia"/>
                <w:color w:val="000000"/>
                <w:kern w:val="0"/>
              </w:rPr>
              <w:t>陈彪如</w:t>
            </w:r>
            <w:r>
              <w:rPr>
                <w:rFonts w:ascii="宋体" w:hAnsi="宋体" w:cs="宋体"/>
                <w:color w:val="000000"/>
                <w:kern w:val="0"/>
              </w:rPr>
              <w:t xml:space="preserve"> </w:t>
            </w:r>
            <w:r>
              <w:rPr>
                <w:rFonts w:ascii="宋体" w:hAnsi="宋体" w:cs="宋体" w:hint="eastAsia"/>
                <w:color w:val="000000"/>
                <w:kern w:val="0"/>
              </w:rPr>
              <w:t>主编</w:t>
            </w:r>
            <w:r>
              <w:rPr>
                <w:rFonts w:ascii="宋体" w:hAnsi="宋体" w:cs="宋体"/>
                <w:color w:val="000000"/>
                <w:kern w:val="0"/>
              </w:rPr>
              <w:t xml:space="preserve">     </w:t>
            </w:r>
            <w:r>
              <w:rPr>
                <w:rFonts w:ascii="宋体" w:hAnsi="宋体" w:cs="宋体" w:hint="eastAsia"/>
                <w:color w:val="000000"/>
                <w:kern w:val="0"/>
              </w:rPr>
              <w:t>华东师范大学出版社</w:t>
            </w:r>
            <w:r>
              <w:rPr>
                <w:rFonts w:ascii="宋体" w:hAnsi="宋体" w:cs="宋体"/>
                <w:color w:val="000000"/>
                <w:kern w:val="0"/>
              </w:rPr>
              <w:t xml:space="preserve">   2003       </w:t>
            </w:r>
          </w:p>
          <w:p w:rsidR="006B54B5" w:rsidRDefault="006B54B5">
            <w:pPr>
              <w:jc w:val="left"/>
              <w:rPr>
                <w:rFonts w:ascii="华文仿宋" w:eastAsia="PMingLiU" w:hAnsi="华文仿宋" w:cs="Times New Roman"/>
                <w:lang w:eastAsia="zh-TW"/>
              </w:rPr>
            </w:pPr>
          </w:p>
        </w:tc>
      </w:tr>
      <w:tr w:rsidR="006B54B5">
        <w:trPr>
          <w:trHeight w:val="1215"/>
          <w:jc w:val="center"/>
        </w:trPr>
        <w:tc>
          <w:tcPr>
            <w:tcW w:w="1866" w:type="dxa"/>
            <w:vAlign w:val="center"/>
          </w:tcPr>
          <w:p w:rsidR="006B54B5" w:rsidRDefault="006B54B5">
            <w:pPr>
              <w:spacing w:line="280" w:lineRule="exact"/>
              <w:jc w:val="center"/>
              <w:rPr>
                <w:rFonts w:ascii="华文仿宋" w:eastAsia="华文仿宋" w:hAnsi="华文仿宋" w:cs="Times New Roman"/>
              </w:rPr>
            </w:pPr>
            <w:r>
              <w:rPr>
                <w:rFonts w:ascii="华文仿宋" w:eastAsia="华文仿宋" w:hAnsi="华文仿宋" w:cs="华文仿宋" w:hint="eastAsia"/>
              </w:rPr>
              <w:t>授课内容简介</w:t>
            </w:r>
          </w:p>
          <w:p w:rsidR="006B54B5" w:rsidRDefault="006B54B5">
            <w:pPr>
              <w:spacing w:line="280" w:lineRule="exact"/>
              <w:jc w:val="center"/>
              <w:rPr>
                <w:rFonts w:ascii="华文仿宋" w:eastAsia="华文仿宋" w:hAnsi="华文仿宋" w:cs="华文仿宋"/>
              </w:rPr>
            </w:pPr>
            <w:r>
              <w:rPr>
                <w:rFonts w:ascii="华文仿宋" w:eastAsia="华文仿宋" w:hAnsi="华文仿宋" w:cs="华文仿宋"/>
              </w:rPr>
              <w:t>Course Contents Introduction</w:t>
            </w:r>
          </w:p>
        </w:tc>
        <w:tc>
          <w:tcPr>
            <w:tcW w:w="8398" w:type="dxa"/>
            <w:gridSpan w:val="11"/>
            <w:vAlign w:val="center"/>
          </w:tcPr>
          <w:p w:rsidR="006B54B5" w:rsidRDefault="006B54B5" w:rsidP="006B54B5">
            <w:pPr>
              <w:ind w:leftChars="200" w:left="31680" w:firstLineChars="192" w:firstLine="31680"/>
              <w:jc w:val="left"/>
              <w:rPr>
                <w:rFonts w:ascii="宋体" w:cs="Times New Roman"/>
              </w:rPr>
            </w:pPr>
            <w:r>
              <w:rPr>
                <w:rFonts w:ascii="宋体" w:hAnsi="宋体" w:cs="宋体" w:hint="eastAsia"/>
              </w:rPr>
              <w:t>《国际金融》课程，是教育部确定的“财经类专业核心课程”之一，该课程不仅是我院本科、大专层次各专业统一开设的专业基础课和必修课，而且是金融专业的主干课程和基础理论课程。国际结算、西方金融理论、外汇风险管理等涉及国际金融专业的课程都是在国际金融的基础上发展而来的。国际金融以开放经济学为基础，研究开放经济发展中的核心问题国际收支、外汇、汇率、外汇市场、汇率制度、外汇管制、国际储备、国际金融市场、国际金融风险管理、国际资本流动与国际金融危机、国际货币体系和国际金融机构等问题，在经济、金融理论研究领域中具有举足轻重的地位。</w:t>
            </w:r>
          </w:p>
          <w:p w:rsidR="006B54B5" w:rsidRDefault="006B54B5">
            <w:pPr>
              <w:jc w:val="left"/>
              <w:rPr>
                <w:rFonts w:ascii="华文仿宋" w:eastAsia="华文仿宋" w:hAnsi="华文仿宋" w:cs="Times New Roman"/>
                <w:lang w:eastAsia="zh-TW"/>
              </w:rPr>
            </w:pPr>
          </w:p>
        </w:tc>
      </w:tr>
      <w:tr w:rsidR="006B54B5">
        <w:trPr>
          <w:trHeight w:val="361"/>
          <w:jc w:val="center"/>
        </w:trPr>
        <w:tc>
          <w:tcPr>
            <w:tcW w:w="1866" w:type="dxa"/>
            <w:tcBorders>
              <w:bottom w:val="single" w:sz="4" w:space="0" w:color="auto"/>
            </w:tcBorders>
            <w:vAlign w:val="center"/>
          </w:tcPr>
          <w:p w:rsidR="006B54B5" w:rsidRDefault="006B54B5">
            <w:pPr>
              <w:spacing w:line="280" w:lineRule="exact"/>
              <w:jc w:val="center"/>
              <w:rPr>
                <w:rFonts w:ascii="华文仿宋" w:eastAsia="华文仿宋" w:hAnsi="华文仿宋" w:cs="Times New Roman"/>
              </w:rPr>
            </w:pPr>
            <w:r>
              <w:rPr>
                <w:rFonts w:ascii="华文仿宋" w:eastAsia="华文仿宋" w:hAnsi="华文仿宋" w:cs="华文仿宋" w:hint="eastAsia"/>
              </w:rPr>
              <w:t>考核方式</w:t>
            </w:r>
          </w:p>
          <w:p w:rsidR="006B54B5" w:rsidRDefault="006B54B5">
            <w:pPr>
              <w:spacing w:line="280" w:lineRule="exact"/>
              <w:rPr>
                <w:rFonts w:ascii="华文仿宋" w:eastAsia="华文仿宋" w:hAnsi="华文仿宋" w:cs="Times New Roman"/>
              </w:rPr>
            </w:pPr>
            <w:r>
              <w:rPr>
                <w:rFonts w:ascii="华文仿宋" w:eastAsia="华文仿宋" w:hAnsi="华文仿宋" w:cs="华文仿宋"/>
                <w:sz w:val="20"/>
                <w:szCs w:val="20"/>
              </w:rPr>
              <w:t>Assessment Methods</w:t>
            </w:r>
          </w:p>
        </w:tc>
        <w:tc>
          <w:tcPr>
            <w:tcW w:w="8398" w:type="dxa"/>
            <w:gridSpan w:val="11"/>
            <w:tcBorders>
              <w:bottom w:val="single" w:sz="4" w:space="0" w:color="auto"/>
            </w:tcBorders>
            <w:vAlign w:val="center"/>
          </w:tcPr>
          <w:p w:rsidR="006B54B5" w:rsidRDefault="006B54B5">
            <w:pPr>
              <w:jc w:val="left"/>
              <w:rPr>
                <w:rFonts w:ascii="华文仿宋" w:eastAsia="华文仿宋" w:hAnsi="华文仿宋" w:cs="Times New Roman"/>
                <w:lang w:eastAsia="zh-TW"/>
              </w:rPr>
            </w:pPr>
            <w:r>
              <w:rPr>
                <w:rFonts w:ascii="华文仿宋" w:eastAsia="华文仿宋" w:hAnsi="华文仿宋" w:cs="华文仿宋" w:hint="eastAsia"/>
              </w:rPr>
              <w:t>□</w:t>
            </w:r>
            <w:r>
              <w:rPr>
                <w:rFonts w:ascii="华文仿宋" w:eastAsia="华文仿宋" w:hAnsi="华文仿宋" w:cs="华文仿宋" w:hint="eastAsia"/>
                <w:lang w:eastAsia="zh-TW"/>
              </w:rPr>
              <w:t>闭卷</w:t>
            </w:r>
          </w:p>
        </w:tc>
      </w:tr>
      <w:tr w:rsidR="006B54B5">
        <w:trPr>
          <w:trHeight w:val="478"/>
          <w:jc w:val="center"/>
        </w:trPr>
        <w:tc>
          <w:tcPr>
            <w:tcW w:w="1866" w:type="dxa"/>
            <w:vMerge w:val="restart"/>
            <w:tcBorders>
              <w:top w:val="single" w:sz="4" w:space="0" w:color="auto"/>
            </w:tcBorders>
            <w:vAlign w:val="center"/>
          </w:tcPr>
          <w:p w:rsidR="006B54B5" w:rsidRDefault="006B54B5">
            <w:pPr>
              <w:spacing w:line="280" w:lineRule="exact"/>
              <w:jc w:val="center"/>
              <w:rPr>
                <w:rFonts w:ascii="华文仿宋" w:eastAsia="华文仿宋" w:hAnsi="华文仿宋" w:cs="Times New Roman"/>
              </w:rPr>
            </w:pPr>
            <w:r>
              <w:rPr>
                <w:rFonts w:ascii="华文仿宋" w:eastAsia="华文仿宋" w:hAnsi="华文仿宋" w:cs="华文仿宋" w:hint="eastAsia"/>
              </w:rPr>
              <w:t>课堂控制</w:t>
            </w:r>
          </w:p>
        </w:tc>
        <w:tc>
          <w:tcPr>
            <w:tcW w:w="2098" w:type="dxa"/>
            <w:tcBorders>
              <w:top w:val="single" w:sz="4" w:space="0" w:color="auto"/>
              <w:bottom w:val="single" w:sz="4" w:space="0" w:color="auto"/>
              <w:right w:val="single" w:sz="4" w:space="0" w:color="auto"/>
            </w:tcBorders>
            <w:vAlign w:val="center"/>
          </w:tcPr>
          <w:p w:rsidR="006B54B5" w:rsidRDefault="006B54B5">
            <w:pPr>
              <w:spacing w:line="280" w:lineRule="exact"/>
              <w:jc w:val="center"/>
              <w:rPr>
                <w:rFonts w:ascii="华文仿宋" w:eastAsia="华文仿宋" w:hAnsi="华文仿宋" w:cs="Times New Roman"/>
                <w:lang w:eastAsia="zh-TW"/>
              </w:rPr>
            </w:pPr>
            <w:r>
              <w:rPr>
                <w:rFonts w:ascii="华文仿宋" w:eastAsia="华文仿宋" w:hAnsi="华文仿宋" w:cs="华文仿宋" w:hint="eastAsia"/>
              </w:rPr>
              <w:t>方法</w:t>
            </w:r>
          </w:p>
        </w:tc>
        <w:tc>
          <w:tcPr>
            <w:tcW w:w="701" w:type="dxa"/>
            <w:gridSpan w:val="2"/>
            <w:tcBorders>
              <w:top w:val="single" w:sz="4" w:space="0" w:color="auto"/>
              <w:left w:val="single" w:sz="4" w:space="0" w:color="auto"/>
              <w:bottom w:val="single" w:sz="4" w:space="0" w:color="auto"/>
              <w:right w:val="single" w:sz="4" w:space="0" w:color="auto"/>
            </w:tcBorders>
            <w:vAlign w:val="center"/>
          </w:tcPr>
          <w:p w:rsidR="006B54B5" w:rsidRDefault="006B54B5">
            <w:pPr>
              <w:spacing w:line="280" w:lineRule="exact"/>
              <w:jc w:val="center"/>
              <w:rPr>
                <w:rFonts w:ascii="华文仿宋" w:eastAsia="华文仿宋" w:hAnsi="华文仿宋" w:cs="Times New Roman"/>
                <w:lang w:eastAsia="zh-TW"/>
              </w:rPr>
            </w:pPr>
            <w:r>
              <w:rPr>
                <w:rFonts w:ascii="华文仿宋" w:eastAsia="华文仿宋" w:hAnsi="华文仿宋" w:cs="华文仿宋" w:hint="eastAsia"/>
              </w:rPr>
              <w:t>次数</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6B54B5" w:rsidRDefault="006B54B5">
            <w:pPr>
              <w:spacing w:line="280" w:lineRule="exact"/>
              <w:jc w:val="center"/>
              <w:rPr>
                <w:rFonts w:ascii="华文仿宋" w:eastAsia="华文仿宋" w:hAnsi="华文仿宋" w:cs="Times New Roman"/>
                <w:lang w:eastAsia="zh-TW"/>
              </w:rPr>
            </w:pPr>
            <w:r>
              <w:rPr>
                <w:rFonts w:ascii="华文仿宋" w:eastAsia="华文仿宋" w:hAnsi="华文仿宋" w:cs="华文仿宋" w:hint="eastAsia"/>
              </w:rPr>
              <w:t>方法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6B54B5" w:rsidRDefault="006B54B5">
            <w:pPr>
              <w:spacing w:line="280" w:lineRule="exact"/>
              <w:jc w:val="center"/>
              <w:rPr>
                <w:rFonts w:ascii="华文仿宋" w:eastAsia="华文仿宋" w:hAnsi="华文仿宋" w:cs="Times New Roman"/>
                <w:lang w:eastAsia="zh-TW"/>
              </w:rPr>
            </w:pPr>
            <w:r>
              <w:rPr>
                <w:rFonts w:ascii="华文仿宋" w:eastAsia="华文仿宋" w:hAnsi="华文仿宋" w:cs="华文仿宋" w:hint="eastAsia"/>
              </w:rPr>
              <w:t>次数</w:t>
            </w:r>
          </w:p>
        </w:tc>
        <w:tc>
          <w:tcPr>
            <w:tcW w:w="2029" w:type="dxa"/>
            <w:gridSpan w:val="3"/>
            <w:tcBorders>
              <w:top w:val="single" w:sz="4" w:space="0" w:color="auto"/>
              <w:left w:val="single" w:sz="4" w:space="0" w:color="auto"/>
              <w:bottom w:val="single" w:sz="4" w:space="0" w:color="auto"/>
              <w:right w:val="single" w:sz="4" w:space="0" w:color="auto"/>
            </w:tcBorders>
            <w:vAlign w:val="center"/>
          </w:tcPr>
          <w:p w:rsidR="006B54B5" w:rsidRDefault="006B54B5">
            <w:pPr>
              <w:spacing w:line="280" w:lineRule="exact"/>
              <w:jc w:val="center"/>
              <w:rPr>
                <w:rFonts w:ascii="华文仿宋" w:eastAsia="华文仿宋" w:hAnsi="华文仿宋" w:cs="Times New Roman"/>
                <w:lang w:eastAsia="zh-TW"/>
              </w:rPr>
            </w:pPr>
            <w:r>
              <w:rPr>
                <w:rFonts w:ascii="华文仿宋" w:eastAsia="华文仿宋" w:hAnsi="华文仿宋" w:cs="华文仿宋" w:hint="eastAsia"/>
              </w:rPr>
              <w:t>方法</w:t>
            </w:r>
          </w:p>
        </w:tc>
        <w:tc>
          <w:tcPr>
            <w:tcW w:w="771" w:type="dxa"/>
            <w:tcBorders>
              <w:top w:val="single" w:sz="4" w:space="0" w:color="auto"/>
              <w:left w:val="single" w:sz="4" w:space="0" w:color="auto"/>
              <w:bottom w:val="single" w:sz="4" w:space="0" w:color="auto"/>
            </w:tcBorders>
            <w:vAlign w:val="center"/>
          </w:tcPr>
          <w:p w:rsidR="006B54B5" w:rsidRDefault="006B54B5">
            <w:pPr>
              <w:jc w:val="center"/>
              <w:rPr>
                <w:rFonts w:ascii="华文仿宋" w:eastAsia="华文仿宋" w:hAnsi="华文仿宋" w:cs="Times New Roman"/>
                <w:lang w:eastAsia="zh-TW"/>
              </w:rPr>
            </w:pPr>
            <w:r>
              <w:rPr>
                <w:rFonts w:ascii="华文仿宋" w:eastAsia="华文仿宋" w:hAnsi="华文仿宋" w:cs="华文仿宋" w:hint="eastAsia"/>
              </w:rPr>
              <w:t>次数</w:t>
            </w:r>
          </w:p>
        </w:tc>
      </w:tr>
      <w:tr w:rsidR="006B54B5">
        <w:trPr>
          <w:trHeight w:val="495"/>
          <w:jc w:val="center"/>
        </w:trPr>
        <w:tc>
          <w:tcPr>
            <w:tcW w:w="1866" w:type="dxa"/>
            <w:vMerge/>
            <w:vAlign w:val="center"/>
          </w:tcPr>
          <w:p w:rsidR="006B54B5" w:rsidRDefault="006B54B5">
            <w:pPr>
              <w:spacing w:line="280" w:lineRule="exact"/>
              <w:jc w:val="center"/>
              <w:rPr>
                <w:rFonts w:ascii="华文仿宋" w:eastAsia="华文仿宋" w:hAnsi="华文仿宋" w:cs="Times New Roman"/>
              </w:rPr>
            </w:pPr>
          </w:p>
        </w:tc>
        <w:tc>
          <w:tcPr>
            <w:tcW w:w="2098" w:type="dxa"/>
            <w:tcBorders>
              <w:top w:val="single" w:sz="4" w:space="0" w:color="auto"/>
              <w:bottom w:val="single" w:sz="4" w:space="0" w:color="auto"/>
              <w:right w:val="single" w:sz="4" w:space="0" w:color="auto"/>
            </w:tcBorders>
            <w:vAlign w:val="center"/>
          </w:tcPr>
          <w:p w:rsidR="006B54B5" w:rsidRDefault="006B54B5">
            <w:pPr>
              <w:spacing w:line="280" w:lineRule="exact"/>
              <w:jc w:val="center"/>
              <w:rPr>
                <w:rFonts w:ascii="华文仿宋" w:eastAsia="华文仿宋" w:hAnsi="华文仿宋" w:cs="Times New Roman"/>
              </w:rPr>
            </w:pPr>
            <w:r>
              <w:rPr>
                <w:rFonts w:ascii="华文仿宋" w:eastAsia="华文仿宋" w:hAnsi="华文仿宋" w:cs="华文仿宋" w:hint="eastAsia"/>
              </w:rPr>
              <w:t>考勤</w:t>
            </w:r>
          </w:p>
        </w:tc>
        <w:tc>
          <w:tcPr>
            <w:tcW w:w="701" w:type="dxa"/>
            <w:gridSpan w:val="2"/>
            <w:tcBorders>
              <w:top w:val="single" w:sz="4" w:space="0" w:color="auto"/>
              <w:left w:val="single" w:sz="4" w:space="0" w:color="auto"/>
              <w:bottom w:val="single" w:sz="4" w:space="0" w:color="auto"/>
              <w:right w:val="single" w:sz="4" w:space="0" w:color="auto"/>
            </w:tcBorders>
            <w:vAlign w:val="center"/>
          </w:tcPr>
          <w:p w:rsidR="006B54B5" w:rsidRDefault="006B54B5">
            <w:pPr>
              <w:spacing w:line="280" w:lineRule="exact"/>
              <w:jc w:val="center"/>
              <w:rPr>
                <w:rFonts w:ascii="华文仿宋" w:eastAsia="华文仿宋" w:hAnsi="华文仿宋" w:cs="华文仿宋"/>
              </w:rPr>
            </w:pPr>
            <w:r>
              <w:rPr>
                <w:rFonts w:ascii="华文仿宋" w:eastAsia="华文仿宋" w:hAnsi="华文仿宋" w:cs="华文仿宋"/>
              </w:rPr>
              <w:t>6</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6B54B5" w:rsidRDefault="006B54B5">
            <w:pPr>
              <w:spacing w:line="280" w:lineRule="exact"/>
              <w:jc w:val="center"/>
              <w:rPr>
                <w:rFonts w:ascii="华文仿宋" w:eastAsia="华文仿宋" w:hAnsi="华文仿宋" w:cs="Times New Roman"/>
              </w:rPr>
            </w:pPr>
            <w:r>
              <w:rPr>
                <w:rFonts w:ascii="华文仿宋" w:eastAsia="华文仿宋" w:hAnsi="华文仿宋" w:cs="华文仿宋" w:hint="eastAsia"/>
              </w:rPr>
              <w:t>作业</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6B54B5" w:rsidRDefault="006B54B5">
            <w:pPr>
              <w:spacing w:line="280" w:lineRule="exact"/>
              <w:jc w:val="center"/>
              <w:rPr>
                <w:rFonts w:ascii="华文仿宋" w:eastAsia="华文仿宋" w:hAnsi="华文仿宋" w:cs="华文仿宋"/>
              </w:rPr>
            </w:pPr>
            <w:r>
              <w:rPr>
                <w:rFonts w:ascii="华文仿宋" w:eastAsia="华文仿宋" w:hAnsi="华文仿宋" w:cs="华文仿宋"/>
              </w:rPr>
              <w:t>3</w:t>
            </w:r>
          </w:p>
        </w:tc>
        <w:tc>
          <w:tcPr>
            <w:tcW w:w="2029" w:type="dxa"/>
            <w:gridSpan w:val="3"/>
            <w:tcBorders>
              <w:top w:val="single" w:sz="4" w:space="0" w:color="auto"/>
              <w:left w:val="single" w:sz="4" w:space="0" w:color="auto"/>
              <w:bottom w:val="single" w:sz="4" w:space="0" w:color="auto"/>
              <w:right w:val="single" w:sz="4" w:space="0" w:color="auto"/>
            </w:tcBorders>
            <w:vAlign w:val="center"/>
          </w:tcPr>
          <w:p w:rsidR="006B54B5" w:rsidRDefault="006B54B5">
            <w:pPr>
              <w:spacing w:line="280" w:lineRule="exact"/>
              <w:jc w:val="center"/>
              <w:rPr>
                <w:rFonts w:ascii="华文仿宋" w:eastAsia="华文仿宋" w:hAnsi="华文仿宋" w:cs="Times New Roman"/>
              </w:rPr>
            </w:pPr>
            <w:r>
              <w:rPr>
                <w:rFonts w:ascii="华文仿宋" w:eastAsia="华文仿宋" w:hAnsi="华文仿宋" w:cs="华文仿宋" w:hint="eastAsia"/>
              </w:rPr>
              <w:t>课堂测验</w:t>
            </w:r>
          </w:p>
        </w:tc>
        <w:tc>
          <w:tcPr>
            <w:tcW w:w="771" w:type="dxa"/>
            <w:tcBorders>
              <w:top w:val="single" w:sz="4" w:space="0" w:color="auto"/>
              <w:left w:val="single" w:sz="4" w:space="0" w:color="auto"/>
              <w:bottom w:val="single" w:sz="4" w:space="0" w:color="auto"/>
            </w:tcBorders>
            <w:vAlign w:val="center"/>
          </w:tcPr>
          <w:p w:rsidR="006B54B5" w:rsidRDefault="006B54B5">
            <w:pPr>
              <w:spacing w:line="280" w:lineRule="exact"/>
              <w:rPr>
                <w:rFonts w:ascii="华文仿宋" w:eastAsia="华文仿宋" w:hAnsi="华文仿宋" w:cs="华文仿宋"/>
              </w:rPr>
            </w:pPr>
            <w:r>
              <w:rPr>
                <w:rFonts w:ascii="华文仿宋" w:eastAsia="华文仿宋" w:hAnsi="华文仿宋" w:cs="华文仿宋"/>
              </w:rPr>
              <w:t>3</w:t>
            </w:r>
          </w:p>
        </w:tc>
      </w:tr>
      <w:tr w:rsidR="006B54B5">
        <w:trPr>
          <w:trHeight w:val="495"/>
          <w:jc w:val="center"/>
        </w:trPr>
        <w:tc>
          <w:tcPr>
            <w:tcW w:w="1866" w:type="dxa"/>
            <w:vMerge/>
            <w:vAlign w:val="center"/>
          </w:tcPr>
          <w:p w:rsidR="006B54B5" w:rsidRDefault="006B54B5">
            <w:pPr>
              <w:spacing w:line="280" w:lineRule="exact"/>
              <w:jc w:val="center"/>
              <w:rPr>
                <w:rFonts w:ascii="华文仿宋" w:eastAsia="华文仿宋" w:hAnsi="华文仿宋" w:cs="Times New Roman"/>
              </w:rPr>
            </w:pPr>
          </w:p>
        </w:tc>
        <w:tc>
          <w:tcPr>
            <w:tcW w:w="2098" w:type="dxa"/>
            <w:tcBorders>
              <w:top w:val="single" w:sz="4" w:space="0" w:color="auto"/>
              <w:bottom w:val="single" w:sz="4" w:space="0" w:color="auto"/>
              <w:right w:val="single" w:sz="4" w:space="0" w:color="auto"/>
            </w:tcBorders>
            <w:vAlign w:val="center"/>
          </w:tcPr>
          <w:p w:rsidR="006B54B5" w:rsidRDefault="006B54B5">
            <w:pPr>
              <w:spacing w:line="280" w:lineRule="exact"/>
              <w:jc w:val="center"/>
              <w:rPr>
                <w:rFonts w:ascii="华文仿宋" w:eastAsia="华文仿宋" w:hAnsi="华文仿宋" w:cs="Times New Roman"/>
              </w:rPr>
            </w:pPr>
            <w:r>
              <w:rPr>
                <w:rFonts w:ascii="华文仿宋" w:eastAsia="华文仿宋" w:hAnsi="华文仿宋" w:cs="华文仿宋" w:hint="eastAsia"/>
              </w:rPr>
              <w:t>调研报告</w:t>
            </w:r>
          </w:p>
          <w:p w:rsidR="006B54B5" w:rsidRDefault="006B54B5">
            <w:pPr>
              <w:spacing w:line="280" w:lineRule="exact"/>
              <w:jc w:val="center"/>
              <w:rPr>
                <w:rFonts w:ascii="华文仿宋" w:eastAsia="华文仿宋" w:hAnsi="华文仿宋" w:cs="Times New Roman"/>
              </w:rPr>
            </w:pPr>
            <w:r>
              <w:rPr>
                <w:rFonts w:ascii="华文仿宋" w:eastAsia="华文仿宋" w:hAnsi="华文仿宋" w:cs="华文仿宋" w:hint="eastAsia"/>
              </w:rPr>
              <w:t>（含小组和个人）</w:t>
            </w:r>
          </w:p>
        </w:tc>
        <w:tc>
          <w:tcPr>
            <w:tcW w:w="701" w:type="dxa"/>
            <w:gridSpan w:val="2"/>
            <w:tcBorders>
              <w:top w:val="single" w:sz="4" w:space="0" w:color="auto"/>
              <w:left w:val="single" w:sz="4" w:space="0" w:color="auto"/>
              <w:bottom w:val="single" w:sz="4" w:space="0" w:color="auto"/>
              <w:right w:val="single" w:sz="4" w:space="0" w:color="auto"/>
            </w:tcBorders>
            <w:vAlign w:val="center"/>
          </w:tcPr>
          <w:p w:rsidR="006B54B5" w:rsidRDefault="006B54B5">
            <w:pPr>
              <w:spacing w:line="280" w:lineRule="exact"/>
              <w:jc w:val="center"/>
              <w:rPr>
                <w:rFonts w:ascii="华文仿宋" w:eastAsia="华文仿宋" w:hAnsi="华文仿宋" w:cs="Times New Roman"/>
                <w:lang w:eastAsia="zh-TW"/>
              </w:rPr>
            </w:pP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6B54B5" w:rsidRDefault="006B54B5">
            <w:pPr>
              <w:spacing w:line="280" w:lineRule="exact"/>
              <w:jc w:val="center"/>
              <w:rPr>
                <w:rFonts w:ascii="华文仿宋" w:eastAsia="华文仿宋" w:hAnsi="华文仿宋" w:cs="Times New Roman"/>
                <w:lang w:eastAsia="zh-TW"/>
              </w:rPr>
            </w:pPr>
            <w:r>
              <w:rPr>
                <w:rFonts w:ascii="华文仿宋" w:eastAsia="华文仿宋" w:hAnsi="华文仿宋" w:cs="华文仿宋" w:hint="eastAsia"/>
              </w:rPr>
              <w:t>专题小论文</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6B54B5" w:rsidRDefault="006B54B5">
            <w:pPr>
              <w:spacing w:line="280" w:lineRule="exact"/>
              <w:jc w:val="center"/>
              <w:rPr>
                <w:rFonts w:ascii="华文仿宋" w:eastAsia="华文仿宋" w:hAnsi="华文仿宋" w:cs="华文仿宋"/>
              </w:rPr>
            </w:pPr>
            <w:r>
              <w:rPr>
                <w:rFonts w:ascii="华文仿宋" w:eastAsia="华文仿宋" w:hAnsi="华文仿宋" w:cs="华文仿宋"/>
              </w:rPr>
              <w:t>1</w:t>
            </w:r>
          </w:p>
        </w:tc>
        <w:tc>
          <w:tcPr>
            <w:tcW w:w="2029" w:type="dxa"/>
            <w:gridSpan w:val="3"/>
            <w:tcBorders>
              <w:top w:val="single" w:sz="4" w:space="0" w:color="auto"/>
              <w:left w:val="single" w:sz="4" w:space="0" w:color="auto"/>
              <w:bottom w:val="single" w:sz="4" w:space="0" w:color="auto"/>
              <w:right w:val="single" w:sz="4" w:space="0" w:color="auto"/>
            </w:tcBorders>
            <w:vAlign w:val="center"/>
          </w:tcPr>
          <w:p w:rsidR="006B54B5" w:rsidRDefault="006B54B5">
            <w:pPr>
              <w:spacing w:line="280" w:lineRule="exact"/>
              <w:jc w:val="center"/>
              <w:rPr>
                <w:rFonts w:ascii="华文仿宋" w:eastAsia="华文仿宋" w:hAnsi="华文仿宋" w:cs="Times New Roman"/>
              </w:rPr>
            </w:pPr>
            <w:r>
              <w:rPr>
                <w:rFonts w:ascii="华文仿宋" w:eastAsia="华文仿宋" w:hAnsi="华文仿宋" w:cs="华文仿宋" w:hint="eastAsia"/>
              </w:rPr>
              <w:t>课堂参与</w:t>
            </w:r>
          </w:p>
        </w:tc>
        <w:tc>
          <w:tcPr>
            <w:tcW w:w="771" w:type="dxa"/>
            <w:tcBorders>
              <w:top w:val="single" w:sz="4" w:space="0" w:color="auto"/>
              <w:left w:val="single" w:sz="4" w:space="0" w:color="auto"/>
              <w:bottom w:val="single" w:sz="4" w:space="0" w:color="auto"/>
            </w:tcBorders>
            <w:vAlign w:val="center"/>
          </w:tcPr>
          <w:p w:rsidR="006B54B5" w:rsidRDefault="006B54B5">
            <w:pPr>
              <w:spacing w:line="280" w:lineRule="exact"/>
              <w:rPr>
                <w:rFonts w:ascii="华文仿宋" w:eastAsia="华文仿宋" w:hAnsi="华文仿宋" w:cs="华文仿宋"/>
              </w:rPr>
            </w:pPr>
            <w:r>
              <w:rPr>
                <w:rFonts w:ascii="华文仿宋" w:eastAsia="华文仿宋" w:hAnsi="华文仿宋" w:cs="华文仿宋"/>
              </w:rPr>
              <w:t>10</w:t>
            </w:r>
          </w:p>
        </w:tc>
      </w:tr>
      <w:tr w:rsidR="006B54B5">
        <w:trPr>
          <w:trHeight w:val="495"/>
          <w:jc w:val="center"/>
        </w:trPr>
        <w:tc>
          <w:tcPr>
            <w:tcW w:w="1866" w:type="dxa"/>
            <w:vMerge/>
            <w:vAlign w:val="center"/>
          </w:tcPr>
          <w:p w:rsidR="006B54B5" w:rsidRDefault="006B54B5">
            <w:pPr>
              <w:spacing w:line="280" w:lineRule="exact"/>
              <w:jc w:val="center"/>
              <w:rPr>
                <w:rFonts w:ascii="华文仿宋" w:eastAsia="华文仿宋" w:hAnsi="华文仿宋" w:cs="Times New Roman"/>
              </w:rPr>
            </w:pPr>
          </w:p>
        </w:tc>
        <w:tc>
          <w:tcPr>
            <w:tcW w:w="2098" w:type="dxa"/>
            <w:tcBorders>
              <w:top w:val="single" w:sz="4" w:space="0" w:color="auto"/>
              <w:bottom w:val="single" w:sz="4" w:space="0" w:color="auto"/>
              <w:right w:val="single" w:sz="4" w:space="0" w:color="auto"/>
            </w:tcBorders>
            <w:vAlign w:val="center"/>
          </w:tcPr>
          <w:p w:rsidR="006B54B5" w:rsidRDefault="006B54B5">
            <w:pPr>
              <w:spacing w:line="280" w:lineRule="exact"/>
              <w:jc w:val="center"/>
              <w:rPr>
                <w:rFonts w:ascii="华文仿宋" w:eastAsia="华文仿宋" w:hAnsi="华文仿宋" w:cs="Times New Roman"/>
                <w:lang w:eastAsia="zh-TW"/>
              </w:rPr>
            </w:pPr>
            <w:r>
              <w:rPr>
                <w:rFonts w:ascii="华文仿宋" w:eastAsia="华文仿宋" w:hAnsi="华文仿宋" w:cs="华文仿宋" w:hint="eastAsia"/>
              </w:rPr>
              <w:t>期末考试</w:t>
            </w:r>
          </w:p>
        </w:tc>
        <w:tc>
          <w:tcPr>
            <w:tcW w:w="701" w:type="dxa"/>
            <w:gridSpan w:val="2"/>
            <w:tcBorders>
              <w:top w:val="single" w:sz="4" w:space="0" w:color="auto"/>
              <w:left w:val="single" w:sz="4" w:space="0" w:color="auto"/>
              <w:bottom w:val="single" w:sz="4" w:space="0" w:color="auto"/>
              <w:right w:val="single" w:sz="4" w:space="0" w:color="auto"/>
            </w:tcBorders>
            <w:vAlign w:val="center"/>
          </w:tcPr>
          <w:p w:rsidR="006B54B5" w:rsidRDefault="006B54B5">
            <w:pPr>
              <w:spacing w:line="280" w:lineRule="exact"/>
              <w:jc w:val="center"/>
              <w:rPr>
                <w:rFonts w:ascii="华文仿宋" w:eastAsia="华文仿宋" w:hAnsi="华文仿宋" w:cs="华文仿宋"/>
              </w:rPr>
            </w:pPr>
            <w:r>
              <w:rPr>
                <w:rFonts w:ascii="华文仿宋" w:eastAsia="华文仿宋" w:hAnsi="华文仿宋" w:cs="华文仿宋"/>
              </w:rPr>
              <w:t>1</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6B54B5" w:rsidRDefault="006B54B5">
            <w:pPr>
              <w:spacing w:line="280" w:lineRule="exact"/>
              <w:jc w:val="center"/>
              <w:rPr>
                <w:rFonts w:ascii="华文仿宋" w:eastAsia="华文仿宋" w:hAnsi="华文仿宋" w:cs="Times New Roman"/>
                <w:lang w:eastAsia="zh-TW"/>
              </w:rPr>
            </w:pPr>
            <w:r>
              <w:rPr>
                <w:rFonts w:ascii="华文仿宋" w:eastAsia="华文仿宋" w:hAnsi="华文仿宋" w:cs="华文仿宋" w:hint="eastAsia"/>
              </w:rPr>
              <w:t>期中考试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6B54B5" w:rsidRDefault="006B54B5">
            <w:pPr>
              <w:spacing w:line="280" w:lineRule="exact"/>
              <w:jc w:val="center"/>
              <w:rPr>
                <w:rFonts w:ascii="华文仿宋" w:eastAsia="华文仿宋" w:hAnsi="华文仿宋" w:cs="Times New Roman"/>
                <w:lang w:eastAsia="zh-TW"/>
              </w:rPr>
            </w:pPr>
          </w:p>
        </w:tc>
        <w:tc>
          <w:tcPr>
            <w:tcW w:w="2029" w:type="dxa"/>
            <w:gridSpan w:val="3"/>
            <w:tcBorders>
              <w:top w:val="single" w:sz="4" w:space="0" w:color="auto"/>
              <w:left w:val="single" w:sz="4" w:space="0" w:color="auto"/>
              <w:bottom w:val="single" w:sz="4" w:space="0" w:color="auto"/>
              <w:right w:val="single" w:sz="4" w:space="0" w:color="auto"/>
            </w:tcBorders>
            <w:vAlign w:val="center"/>
          </w:tcPr>
          <w:p w:rsidR="006B54B5" w:rsidRDefault="006B54B5">
            <w:pPr>
              <w:spacing w:line="280" w:lineRule="exact"/>
              <w:jc w:val="center"/>
              <w:rPr>
                <w:rFonts w:ascii="华文仿宋" w:eastAsia="华文仿宋" w:hAnsi="华文仿宋" w:cs="Times New Roman"/>
                <w:lang w:eastAsia="zh-TW"/>
              </w:rPr>
            </w:pPr>
          </w:p>
        </w:tc>
        <w:tc>
          <w:tcPr>
            <w:tcW w:w="771" w:type="dxa"/>
            <w:tcBorders>
              <w:top w:val="single" w:sz="4" w:space="0" w:color="auto"/>
              <w:left w:val="single" w:sz="4" w:space="0" w:color="auto"/>
              <w:bottom w:val="single" w:sz="4" w:space="0" w:color="auto"/>
            </w:tcBorders>
            <w:vAlign w:val="center"/>
          </w:tcPr>
          <w:p w:rsidR="006B54B5" w:rsidRDefault="006B54B5">
            <w:pPr>
              <w:spacing w:line="280" w:lineRule="exact"/>
              <w:rPr>
                <w:rFonts w:ascii="华文仿宋" w:eastAsia="华文仿宋" w:hAnsi="华文仿宋" w:cs="Times New Roman"/>
                <w:lang w:eastAsia="zh-TW"/>
              </w:rPr>
            </w:pPr>
          </w:p>
        </w:tc>
      </w:tr>
      <w:tr w:rsidR="006B54B5">
        <w:trPr>
          <w:trHeight w:val="450"/>
          <w:jc w:val="center"/>
        </w:trPr>
        <w:tc>
          <w:tcPr>
            <w:tcW w:w="1866" w:type="dxa"/>
            <w:vMerge/>
            <w:vAlign w:val="center"/>
          </w:tcPr>
          <w:p w:rsidR="006B54B5" w:rsidRDefault="006B54B5">
            <w:pPr>
              <w:spacing w:line="280" w:lineRule="exact"/>
              <w:jc w:val="center"/>
              <w:rPr>
                <w:rFonts w:ascii="华文仿宋" w:eastAsia="华文仿宋" w:hAnsi="华文仿宋" w:cs="Times New Roman"/>
              </w:rPr>
            </w:pPr>
          </w:p>
        </w:tc>
        <w:tc>
          <w:tcPr>
            <w:tcW w:w="2098" w:type="dxa"/>
            <w:tcBorders>
              <w:top w:val="single" w:sz="4" w:space="0" w:color="auto"/>
              <w:bottom w:val="single" w:sz="4" w:space="0" w:color="auto"/>
              <w:right w:val="single" w:sz="4" w:space="0" w:color="auto"/>
            </w:tcBorders>
            <w:vAlign w:val="center"/>
          </w:tcPr>
          <w:p w:rsidR="006B54B5" w:rsidRDefault="006B54B5">
            <w:pPr>
              <w:spacing w:line="280" w:lineRule="exact"/>
              <w:jc w:val="center"/>
              <w:rPr>
                <w:rFonts w:ascii="华文仿宋" w:eastAsia="华文仿宋" w:hAnsi="华文仿宋" w:cs="Times New Roman"/>
              </w:rPr>
            </w:pPr>
            <w:r>
              <w:rPr>
                <w:rFonts w:ascii="华文仿宋" w:eastAsia="华文仿宋" w:hAnsi="华文仿宋" w:cs="华文仿宋" w:hint="eastAsia"/>
              </w:rPr>
              <w:t>其他（请说明）</w:t>
            </w:r>
          </w:p>
        </w:tc>
        <w:tc>
          <w:tcPr>
            <w:tcW w:w="6300" w:type="dxa"/>
            <w:gridSpan w:val="10"/>
            <w:tcBorders>
              <w:top w:val="single" w:sz="4" w:space="0" w:color="auto"/>
              <w:left w:val="single" w:sz="4" w:space="0" w:color="auto"/>
              <w:bottom w:val="single" w:sz="4" w:space="0" w:color="auto"/>
            </w:tcBorders>
            <w:vAlign w:val="center"/>
          </w:tcPr>
          <w:p w:rsidR="006B54B5" w:rsidRDefault="006B54B5">
            <w:pPr>
              <w:spacing w:line="280" w:lineRule="exact"/>
              <w:rPr>
                <w:rFonts w:ascii="华文仿宋" w:eastAsia="华文仿宋" w:hAnsi="华文仿宋" w:cs="Times New Roman"/>
                <w:lang w:eastAsia="zh-TW"/>
              </w:rPr>
            </w:pPr>
          </w:p>
        </w:tc>
      </w:tr>
      <w:tr w:rsidR="006B54B5">
        <w:trPr>
          <w:trHeight w:val="816"/>
          <w:jc w:val="center"/>
        </w:trPr>
        <w:tc>
          <w:tcPr>
            <w:tcW w:w="1866" w:type="dxa"/>
            <w:vAlign w:val="center"/>
          </w:tcPr>
          <w:p w:rsidR="006B54B5" w:rsidRDefault="006B54B5">
            <w:pPr>
              <w:spacing w:line="280" w:lineRule="exact"/>
              <w:jc w:val="center"/>
              <w:rPr>
                <w:rFonts w:ascii="华文仿宋" w:eastAsia="华文仿宋" w:hAnsi="华文仿宋" w:cs="Times New Roman"/>
              </w:rPr>
            </w:pPr>
            <w:r>
              <w:rPr>
                <w:rFonts w:ascii="华文仿宋" w:eastAsia="华文仿宋" w:hAnsi="华文仿宋" w:cs="华文仿宋" w:hint="eastAsia"/>
              </w:rPr>
              <w:t>说明</w:t>
            </w:r>
          </w:p>
        </w:tc>
        <w:tc>
          <w:tcPr>
            <w:tcW w:w="8398" w:type="dxa"/>
            <w:gridSpan w:val="11"/>
          </w:tcPr>
          <w:p w:rsidR="006B54B5" w:rsidRDefault="006B54B5">
            <w:pPr>
              <w:rPr>
                <w:rFonts w:ascii="华文仿宋" w:eastAsia="华文仿宋" w:hAnsi="华文仿宋" w:cs="Times New Roman"/>
              </w:rPr>
            </w:pPr>
            <w:r>
              <w:rPr>
                <w:rFonts w:ascii="华文仿宋" w:eastAsia="华文仿宋" w:hAnsi="华文仿宋" w:cs="华文仿宋"/>
              </w:rPr>
              <w:t>1.</w:t>
            </w:r>
            <w:r>
              <w:rPr>
                <w:rFonts w:ascii="华文琥珀" w:eastAsia="华文琥珀" w:hAnsi="华文仿宋" w:cs="华文琥珀" w:hint="eastAsia"/>
                <w:sz w:val="24"/>
                <w:szCs w:val="24"/>
              </w:rPr>
              <w:t>专业课（含必修和选修）必须布置专题小论文或调研报告至少一次，不能为“</w:t>
            </w:r>
            <w:r>
              <w:rPr>
                <w:rFonts w:ascii="华文琥珀" w:eastAsia="华文琥珀" w:hAnsi="华文仿宋" w:cs="华文琥珀"/>
                <w:sz w:val="24"/>
                <w:szCs w:val="24"/>
              </w:rPr>
              <w:t>0</w:t>
            </w:r>
            <w:r>
              <w:rPr>
                <w:rFonts w:ascii="华文琥珀" w:eastAsia="华文琥珀" w:hAnsi="华文仿宋" w:cs="华文琥珀" w:hint="eastAsia"/>
                <w:sz w:val="24"/>
                <w:szCs w:val="24"/>
              </w:rPr>
              <w:t>”</w:t>
            </w:r>
          </w:p>
          <w:p w:rsidR="006B54B5" w:rsidRDefault="006B54B5">
            <w:pPr>
              <w:rPr>
                <w:rFonts w:ascii="华文仿宋" w:eastAsia="华文仿宋" w:hAnsi="华文仿宋" w:cs="Times New Roman"/>
              </w:rPr>
            </w:pPr>
            <w:r>
              <w:rPr>
                <w:rFonts w:ascii="华文仿宋" w:eastAsia="华文仿宋" w:hAnsi="华文仿宋" w:cs="华文仿宋"/>
              </w:rPr>
              <w:t>2.</w:t>
            </w:r>
            <w:r>
              <w:rPr>
                <w:rFonts w:ascii="华文仿宋" w:eastAsia="华文仿宋" w:hAnsi="华文仿宋" w:cs="华文仿宋" w:hint="eastAsia"/>
              </w:rPr>
              <w:t>非课堂控制方法则填写“</w:t>
            </w:r>
            <w:r>
              <w:rPr>
                <w:rFonts w:ascii="华文仿宋" w:eastAsia="华文仿宋" w:hAnsi="华文仿宋" w:cs="华文仿宋"/>
              </w:rPr>
              <w:t>0</w:t>
            </w:r>
            <w:r>
              <w:rPr>
                <w:rFonts w:ascii="华文仿宋" w:eastAsia="华文仿宋" w:hAnsi="华文仿宋" w:cs="华文仿宋" w:hint="eastAsia"/>
              </w:rPr>
              <w:t>”，如全过程考核课程没有期末考试，则在次数中填写“</w:t>
            </w:r>
            <w:r>
              <w:rPr>
                <w:rFonts w:ascii="华文仿宋" w:eastAsia="华文仿宋" w:hAnsi="华文仿宋" w:cs="华文仿宋"/>
              </w:rPr>
              <w:t>0</w:t>
            </w:r>
            <w:r>
              <w:rPr>
                <w:rFonts w:ascii="华文仿宋" w:eastAsia="华文仿宋" w:hAnsi="华文仿宋" w:cs="华文仿宋" w:hint="eastAsia"/>
              </w:rPr>
              <w:t>”</w:t>
            </w:r>
          </w:p>
        </w:tc>
      </w:tr>
    </w:tbl>
    <w:p w:rsidR="006B54B5" w:rsidRDefault="006B54B5">
      <w:pPr>
        <w:jc w:val="left"/>
        <w:rPr>
          <w:rFonts w:cs="Times New Roman"/>
        </w:rPr>
        <w:sectPr w:rsidR="006B54B5">
          <w:headerReference w:type="default" r:id="rId7"/>
          <w:pgSz w:w="11906" w:h="16838"/>
          <w:pgMar w:top="1440" w:right="1800" w:bottom="1135" w:left="1800" w:header="851" w:footer="992" w:gutter="0"/>
          <w:cols w:space="720"/>
          <w:docGrid w:type="lines" w:linePitch="312"/>
        </w:sectPr>
      </w:pPr>
    </w:p>
    <w:p w:rsidR="006B54B5" w:rsidRDefault="006B54B5">
      <w:pPr>
        <w:pStyle w:val="10"/>
        <w:numPr>
          <w:ilvl w:val="0"/>
          <w:numId w:val="1"/>
        </w:numPr>
        <w:ind w:firstLineChars="0"/>
        <w:jc w:val="left"/>
        <w:rPr>
          <w:rFonts w:ascii="华文仿宋" w:eastAsia="华文仿宋" w:hAnsi="华文仿宋" w:cs="Times New Roman"/>
          <w:sz w:val="28"/>
          <w:szCs w:val="28"/>
        </w:rPr>
      </w:pPr>
      <w:r>
        <w:rPr>
          <w:rFonts w:ascii="华文仿宋" w:eastAsia="华文仿宋" w:hAnsi="华文仿宋" w:cs="华文仿宋" w:hint="eastAsia"/>
          <w:sz w:val="28"/>
          <w:szCs w:val="28"/>
        </w:rPr>
        <w:t>任课教师基本信息（</w:t>
      </w:r>
      <w:r>
        <w:rPr>
          <w:rFonts w:ascii="华文仿宋" w:eastAsia="华文仿宋" w:hAnsi="华文仿宋" w:cs="华文仿宋"/>
          <w:sz w:val="28"/>
          <w:szCs w:val="28"/>
        </w:rPr>
        <w:t>Basic Information of Teachers</w:t>
      </w:r>
      <w:r>
        <w:rPr>
          <w:rFonts w:ascii="华文仿宋" w:eastAsia="华文仿宋" w:hAnsi="华文仿宋" w:cs="华文仿宋" w:hint="eastAsia"/>
          <w:sz w:val="28"/>
          <w:szCs w:val="28"/>
        </w:rPr>
        <w:t>）</w:t>
      </w:r>
    </w:p>
    <w:tbl>
      <w:tblPr>
        <w:tblpPr w:leftFromText="180" w:rightFromText="180" w:vertAnchor="text" w:horzAnchor="margin" w:tblpXSpec="center" w:tblpY="140"/>
        <w:tblW w:w="9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29"/>
        <w:gridCol w:w="1701"/>
        <w:gridCol w:w="862"/>
        <w:gridCol w:w="822"/>
        <w:gridCol w:w="1417"/>
        <w:gridCol w:w="992"/>
        <w:gridCol w:w="1021"/>
        <w:gridCol w:w="215"/>
        <w:gridCol w:w="1806"/>
      </w:tblGrid>
      <w:tr w:rsidR="006B54B5">
        <w:trPr>
          <w:trHeight w:val="567"/>
        </w:trPr>
        <w:tc>
          <w:tcPr>
            <w:tcW w:w="1129" w:type="dxa"/>
            <w:vMerge w:val="restart"/>
            <w:vAlign w:val="center"/>
          </w:tcPr>
          <w:p w:rsidR="006B54B5" w:rsidRDefault="006B54B5">
            <w:pPr>
              <w:spacing w:line="280" w:lineRule="exact"/>
              <w:jc w:val="center"/>
              <w:rPr>
                <w:rFonts w:ascii="华文仿宋" w:eastAsia="华文仿宋" w:hAnsi="华文仿宋" w:cs="Times New Roman"/>
              </w:rPr>
            </w:pPr>
            <w:r>
              <w:rPr>
                <w:rFonts w:ascii="华文仿宋" w:eastAsia="华文仿宋" w:hAnsi="华文仿宋" w:cs="华文仿宋" w:hint="eastAsia"/>
              </w:rPr>
              <w:t>教师信息</w:t>
            </w:r>
          </w:p>
          <w:p w:rsidR="006B54B5" w:rsidRDefault="006B54B5">
            <w:pPr>
              <w:spacing w:line="280" w:lineRule="exact"/>
              <w:jc w:val="center"/>
              <w:rPr>
                <w:rFonts w:ascii="华文仿宋" w:eastAsia="华文仿宋" w:hAnsi="华文仿宋" w:cs="Times New Roman"/>
              </w:rPr>
            </w:pPr>
            <w:r>
              <w:rPr>
                <w:rFonts w:ascii="华文仿宋" w:eastAsia="华文仿宋" w:hAnsi="华文仿宋" w:cs="华文仿宋"/>
                <w:sz w:val="18"/>
                <w:szCs w:val="18"/>
              </w:rPr>
              <w:t>Basic Information of Teachers</w:t>
            </w:r>
          </w:p>
        </w:tc>
        <w:tc>
          <w:tcPr>
            <w:tcW w:w="1701" w:type="dxa"/>
            <w:vAlign w:val="center"/>
          </w:tcPr>
          <w:p w:rsidR="006B54B5" w:rsidRDefault="006B54B5">
            <w:pPr>
              <w:spacing w:line="280" w:lineRule="exact"/>
              <w:jc w:val="center"/>
              <w:rPr>
                <w:rFonts w:ascii="华文仿宋" w:eastAsia="华文仿宋" w:hAnsi="华文仿宋" w:cs="Times New Roman"/>
              </w:rPr>
            </w:pPr>
            <w:r>
              <w:rPr>
                <w:rFonts w:ascii="华文仿宋" w:eastAsia="华文仿宋" w:hAnsi="华文仿宋" w:cs="华文仿宋" w:hint="eastAsia"/>
              </w:rPr>
              <w:t>姓名</w:t>
            </w:r>
          </w:p>
          <w:p w:rsidR="006B54B5" w:rsidRDefault="006B54B5">
            <w:pPr>
              <w:spacing w:line="280" w:lineRule="exact"/>
              <w:jc w:val="center"/>
              <w:rPr>
                <w:rFonts w:ascii="华文仿宋" w:eastAsia="华文仿宋" w:hAnsi="华文仿宋" w:cs="华文仿宋"/>
              </w:rPr>
            </w:pPr>
            <w:r>
              <w:rPr>
                <w:rFonts w:ascii="华文仿宋" w:eastAsia="华文仿宋" w:hAnsi="华文仿宋" w:cs="华文仿宋"/>
              </w:rPr>
              <w:t>Name</w:t>
            </w:r>
          </w:p>
        </w:tc>
        <w:tc>
          <w:tcPr>
            <w:tcW w:w="1684" w:type="dxa"/>
            <w:gridSpan w:val="2"/>
            <w:vAlign w:val="center"/>
          </w:tcPr>
          <w:p w:rsidR="006B54B5" w:rsidRDefault="006B54B5">
            <w:pPr>
              <w:spacing w:line="280" w:lineRule="exact"/>
              <w:jc w:val="center"/>
              <w:rPr>
                <w:rFonts w:ascii="华文仿宋" w:eastAsia="华文仿宋" w:hAnsi="华文仿宋" w:cs="Times New Roman"/>
              </w:rPr>
            </w:pPr>
            <w:r>
              <w:rPr>
                <w:rFonts w:ascii="华文仿宋" w:eastAsia="华文仿宋" w:hAnsi="华文仿宋" w:cs="华文仿宋" w:hint="eastAsia"/>
              </w:rPr>
              <w:t>关聪</w:t>
            </w:r>
          </w:p>
        </w:tc>
        <w:tc>
          <w:tcPr>
            <w:tcW w:w="1417" w:type="dxa"/>
            <w:vAlign w:val="center"/>
          </w:tcPr>
          <w:p w:rsidR="006B54B5" w:rsidRDefault="006B54B5">
            <w:pPr>
              <w:spacing w:line="280" w:lineRule="exact"/>
              <w:jc w:val="center"/>
              <w:rPr>
                <w:rFonts w:ascii="华文仿宋" w:eastAsia="华文仿宋" w:hAnsi="华文仿宋" w:cs="Times New Roman"/>
              </w:rPr>
            </w:pPr>
            <w:r>
              <w:rPr>
                <w:rFonts w:ascii="华文仿宋" w:eastAsia="华文仿宋" w:hAnsi="华文仿宋" w:cs="华文仿宋" w:hint="eastAsia"/>
              </w:rPr>
              <w:t>性别</w:t>
            </w:r>
          </w:p>
          <w:p w:rsidR="006B54B5" w:rsidRDefault="006B54B5">
            <w:pPr>
              <w:spacing w:line="280" w:lineRule="exact"/>
              <w:jc w:val="center"/>
              <w:rPr>
                <w:rFonts w:ascii="华文仿宋" w:eastAsia="华文仿宋" w:hAnsi="华文仿宋" w:cs="Times New Roman"/>
              </w:rPr>
            </w:pPr>
            <w:r>
              <w:t>Gender</w:t>
            </w:r>
          </w:p>
        </w:tc>
        <w:tc>
          <w:tcPr>
            <w:tcW w:w="992" w:type="dxa"/>
            <w:vAlign w:val="center"/>
          </w:tcPr>
          <w:p w:rsidR="006B54B5" w:rsidRDefault="006B54B5">
            <w:pPr>
              <w:spacing w:line="280" w:lineRule="exact"/>
              <w:jc w:val="center"/>
              <w:rPr>
                <w:rFonts w:ascii="华文仿宋" w:eastAsia="华文仿宋" w:hAnsi="华文仿宋" w:cs="Times New Roman"/>
              </w:rPr>
            </w:pPr>
            <w:r>
              <w:rPr>
                <w:rFonts w:ascii="华文仿宋" w:eastAsia="华文仿宋" w:hAnsi="华文仿宋" w:cs="华文仿宋" w:hint="eastAsia"/>
              </w:rPr>
              <w:t>男</w:t>
            </w:r>
          </w:p>
        </w:tc>
        <w:tc>
          <w:tcPr>
            <w:tcW w:w="1236" w:type="dxa"/>
            <w:gridSpan w:val="2"/>
            <w:vAlign w:val="center"/>
          </w:tcPr>
          <w:p w:rsidR="006B54B5" w:rsidRDefault="006B54B5">
            <w:pPr>
              <w:spacing w:line="280" w:lineRule="exact"/>
              <w:jc w:val="center"/>
              <w:rPr>
                <w:rFonts w:ascii="华文仿宋" w:eastAsia="华文仿宋" w:hAnsi="华文仿宋" w:cs="Times New Roman"/>
              </w:rPr>
            </w:pPr>
            <w:r>
              <w:rPr>
                <w:rFonts w:ascii="华文仿宋" w:eastAsia="华文仿宋" w:hAnsi="华文仿宋" w:cs="华文仿宋" w:hint="eastAsia"/>
              </w:rPr>
              <w:t>出生年月</w:t>
            </w:r>
          </w:p>
          <w:p w:rsidR="006B54B5" w:rsidRDefault="006B54B5">
            <w:pPr>
              <w:spacing w:line="280" w:lineRule="exact"/>
              <w:jc w:val="center"/>
              <w:rPr>
                <w:rFonts w:ascii="华文仿宋" w:eastAsia="华文仿宋" w:hAnsi="华文仿宋" w:cs="Times New Roman"/>
              </w:rPr>
            </w:pPr>
            <w:r>
              <w:rPr>
                <w:rFonts w:ascii="Tahoma" w:hAnsi="宋体" w:cs="Tahoma"/>
                <w:b/>
                <w:bCs/>
                <w:color w:val="434343"/>
                <w:sz w:val="18"/>
                <w:szCs w:val="18"/>
                <w:shd w:val="clear" w:color="auto" w:fill="F2F2F2"/>
              </w:rPr>
              <w:t>Date of Birth</w:t>
            </w:r>
          </w:p>
        </w:tc>
        <w:tc>
          <w:tcPr>
            <w:tcW w:w="1806" w:type="dxa"/>
            <w:vAlign w:val="center"/>
          </w:tcPr>
          <w:p w:rsidR="006B54B5" w:rsidRDefault="006B54B5">
            <w:pPr>
              <w:spacing w:line="280" w:lineRule="exact"/>
              <w:jc w:val="center"/>
              <w:rPr>
                <w:rFonts w:ascii="华文仿宋" w:eastAsia="华文仿宋" w:hAnsi="华文仿宋" w:cs="华文仿宋"/>
              </w:rPr>
            </w:pPr>
            <w:r>
              <w:rPr>
                <w:rFonts w:ascii="华文仿宋" w:eastAsia="华文仿宋" w:hAnsi="华文仿宋" w:cs="华文仿宋"/>
              </w:rPr>
              <w:t>1964.11</w:t>
            </w:r>
          </w:p>
        </w:tc>
      </w:tr>
      <w:tr w:rsidR="006B54B5">
        <w:trPr>
          <w:trHeight w:val="567"/>
        </w:trPr>
        <w:tc>
          <w:tcPr>
            <w:tcW w:w="1129" w:type="dxa"/>
            <w:vMerge/>
          </w:tcPr>
          <w:p w:rsidR="006B54B5" w:rsidRDefault="006B54B5">
            <w:pPr>
              <w:spacing w:line="280" w:lineRule="exact"/>
              <w:jc w:val="center"/>
              <w:rPr>
                <w:rFonts w:ascii="华文仿宋" w:eastAsia="华文仿宋" w:hAnsi="华文仿宋" w:cs="Times New Roman"/>
              </w:rPr>
            </w:pPr>
          </w:p>
        </w:tc>
        <w:tc>
          <w:tcPr>
            <w:tcW w:w="1701" w:type="dxa"/>
            <w:vAlign w:val="center"/>
          </w:tcPr>
          <w:p w:rsidR="006B54B5" w:rsidRDefault="006B54B5">
            <w:pPr>
              <w:spacing w:line="280" w:lineRule="exact"/>
              <w:jc w:val="center"/>
              <w:rPr>
                <w:rFonts w:ascii="华文仿宋" w:eastAsia="华文仿宋" w:hAnsi="华文仿宋" w:cs="Times New Roman"/>
              </w:rPr>
            </w:pPr>
            <w:r>
              <w:rPr>
                <w:rFonts w:ascii="华文仿宋" w:eastAsia="华文仿宋" w:hAnsi="华文仿宋" w:cs="华文仿宋" w:hint="eastAsia"/>
              </w:rPr>
              <w:t>聘任方式</w:t>
            </w:r>
          </w:p>
          <w:p w:rsidR="006B54B5" w:rsidRDefault="006B54B5">
            <w:pPr>
              <w:spacing w:line="280" w:lineRule="exact"/>
              <w:jc w:val="center"/>
              <w:rPr>
                <w:rFonts w:ascii="华文仿宋" w:eastAsia="华文仿宋" w:hAnsi="华文仿宋" w:cs="Times New Roman"/>
              </w:rPr>
            </w:pPr>
            <w:r>
              <w:rPr>
                <w:rFonts w:ascii="华文仿宋" w:eastAsia="华文仿宋" w:hAnsi="华文仿宋" w:cs="华文仿宋"/>
                <w:sz w:val="16"/>
                <w:szCs w:val="16"/>
              </w:rPr>
              <w:t>Recruitment Channel</w:t>
            </w:r>
          </w:p>
        </w:tc>
        <w:tc>
          <w:tcPr>
            <w:tcW w:w="4093" w:type="dxa"/>
            <w:gridSpan w:val="4"/>
            <w:vAlign w:val="center"/>
          </w:tcPr>
          <w:p w:rsidR="006B54B5" w:rsidRDefault="006B54B5">
            <w:pPr>
              <w:spacing w:line="280" w:lineRule="exact"/>
              <w:jc w:val="center"/>
              <w:rPr>
                <w:rFonts w:ascii="华文仿宋" w:eastAsia="华文仿宋" w:hAnsi="华文仿宋" w:cs="华文仿宋"/>
              </w:rPr>
            </w:pPr>
            <w:r>
              <w:rPr>
                <w:rFonts w:ascii="华文仿宋" w:eastAsia="华文仿宋" w:hAnsi="华文仿宋" w:cs="华文仿宋" w:hint="eastAsia"/>
              </w:rPr>
              <w:t>□专职教师</w:t>
            </w:r>
            <w:r>
              <w:rPr>
                <w:rFonts w:ascii="华文仿宋" w:eastAsia="华文仿宋" w:hAnsi="华文仿宋" w:cs="华文仿宋"/>
              </w:rPr>
              <w:t xml:space="preserve"> </w:t>
            </w:r>
          </w:p>
        </w:tc>
        <w:tc>
          <w:tcPr>
            <w:tcW w:w="1236" w:type="dxa"/>
            <w:gridSpan w:val="2"/>
            <w:vAlign w:val="center"/>
          </w:tcPr>
          <w:p w:rsidR="006B54B5" w:rsidRDefault="006B54B5">
            <w:pPr>
              <w:spacing w:line="280" w:lineRule="exact"/>
              <w:jc w:val="center"/>
              <w:rPr>
                <w:rFonts w:ascii="华文仿宋" w:eastAsia="华文仿宋" w:hAnsi="华文仿宋" w:cs="Times New Roman"/>
              </w:rPr>
            </w:pPr>
            <w:r>
              <w:rPr>
                <w:rFonts w:ascii="华文仿宋" w:eastAsia="华文仿宋" w:hAnsi="华文仿宋" w:cs="华文仿宋" w:hint="eastAsia"/>
              </w:rPr>
              <w:t>所属部门</w:t>
            </w:r>
          </w:p>
        </w:tc>
        <w:tc>
          <w:tcPr>
            <w:tcW w:w="1806" w:type="dxa"/>
            <w:vAlign w:val="center"/>
          </w:tcPr>
          <w:p w:rsidR="006B54B5" w:rsidRDefault="006B54B5">
            <w:pPr>
              <w:spacing w:line="280" w:lineRule="exact"/>
              <w:jc w:val="center"/>
              <w:rPr>
                <w:rFonts w:ascii="华文仿宋" w:eastAsia="华文仿宋" w:hAnsi="华文仿宋" w:cs="Times New Roman"/>
              </w:rPr>
            </w:pPr>
            <w:r>
              <w:rPr>
                <w:rFonts w:ascii="华文仿宋" w:eastAsia="华文仿宋" w:hAnsi="华文仿宋" w:cs="华文仿宋" w:hint="eastAsia"/>
              </w:rPr>
              <w:t>金贸系</w:t>
            </w:r>
          </w:p>
        </w:tc>
      </w:tr>
      <w:tr w:rsidR="006B54B5">
        <w:trPr>
          <w:trHeight w:val="567"/>
        </w:trPr>
        <w:tc>
          <w:tcPr>
            <w:tcW w:w="1129" w:type="dxa"/>
            <w:vMerge/>
          </w:tcPr>
          <w:p w:rsidR="006B54B5" w:rsidRDefault="006B54B5">
            <w:pPr>
              <w:spacing w:line="280" w:lineRule="exact"/>
              <w:jc w:val="center"/>
              <w:rPr>
                <w:rFonts w:ascii="华文仿宋" w:eastAsia="华文仿宋" w:hAnsi="华文仿宋" w:cs="Times New Roman"/>
              </w:rPr>
            </w:pPr>
          </w:p>
        </w:tc>
        <w:tc>
          <w:tcPr>
            <w:tcW w:w="1701" w:type="dxa"/>
            <w:vAlign w:val="center"/>
          </w:tcPr>
          <w:p w:rsidR="006B54B5" w:rsidRDefault="006B54B5">
            <w:pPr>
              <w:spacing w:line="280" w:lineRule="exact"/>
              <w:jc w:val="center"/>
              <w:rPr>
                <w:rFonts w:ascii="华文仿宋" w:eastAsia="华文仿宋" w:hAnsi="华文仿宋" w:cs="华文仿宋"/>
              </w:rPr>
            </w:pPr>
            <w:r>
              <w:rPr>
                <w:rFonts w:ascii="华文仿宋" w:eastAsia="华文仿宋" w:hAnsi="华文仿宋" w:cs="华文仿宋" w:hint="eastAsia"/>
              </w:rPr>
              <w:t>职称</w:t>
            </w:r>
            <w:r>
              <w:rPr>
                <w:rFonts w:ascii="华文仿宋" w:eastAsia="华文仿宋" w:hAnsi="华文仿宋" w:cs="华文仿宋"/>
              </w:rPr>
              <w:t>Title</w:t>
            </w:r>
          </w:p>
        </w:tc>
        <w:tc>
          <w:tcPr>
            <w:tcW w:w="7135" w:type="dxa"/>
            <w:gridSpan w:val="7"/>
            <w:vAlign w:val="center"/>
          </w:tcPr>
          <w:p w:rsidR="006B54B5" w:rsidRDefault="006B54B5" w:rsidP="006B54B5">
            <w:pPr>
              <w:spacing w:line="280" w:lineRule="exact"/>
              <w:ind w:firstLineChars="50" w:firstLine="31680"/>
              <w:jc w:val="left"/>
              <w:rPr>
                <w:rFonts w:ascii="华文仿宋" w:eastAsia="华文仿宋" w:hAnsi="华文仿宋" w:cs="华文仿宋"/>
              </w:rPr>
            </w:pPr>
            <w:r>
              <w:rPr>
                <w:rFonts w:ascii="华文仿宋" w:eastAsia="华文仿宋" w:hAnsi="华文仿宋" w:cs="华文仿宋"/>
              </w:rPr>
              <w:t xml:space="preserve"> </w:t>
            </w:r>
            <w:r>
              <w:rPr>
                <w:rFonts w:ascii="华文仿宋" w:eastAsia="华文仿宋" w:hAnsi="华文仿宋" w:cs="华文仿宋" w:hint="eastAsia"/>
              </w:rPr>
              <w:t>□讲师</w:t>
            </w:r>
            <w:r>
              <w:rPr>
                <w:rFonts w:ascii="华文仿宋" w:eastAsia="华文仿宋" w:hAnsi="华文仿宋" w:cs="华文仿宋"/>
              </w:rPr>
              <w:t xml:space="preserve">    </w:t>
            </w:r>
          </w:p>
        </w:tc>
      </w:tr>
      <w:tr w:rsidR="006B54B5">
        <w:trPr>
          <w:trHeight w:val="567"/>
        </w:trPr>
        <w:tc>
          <w:tcPr>
            <w:tcW w:w="1129" w:type="dxa"/>
            <w:vMerge/>
          </w:tcPr>
          <w:p w:rsidR="006B54B5" w:rsidRDefault="006B54B5">
            <w:pPr>
              <w:spacing w:line="280" w:lineRule="exact"/>
              <w:jc w:val="center"/>
              <w:rPr>
                <w:rFonts w:ascii="华文仿宋" w:eastAsia="华文仿宋" w:hAnsi="华文仿宋" w:cs="Times New Roman"/>
              </w:rPr>
            </w:pPr>
          </w:p>
        </w:tc>
        <w:tc>
          <w:tcPr>
            <w:tcW w:w="1701" w:type="dxa"/>
            <w:vAlign w:val="center"/>
          </w:tcPr>
          <w:p w:rsidR="006B54B5" w:rsidRDefault="006B54B5">
            <w:pPr>
              <w:spacing w:line="280" w:lineRule="exact"/>
              <w:jc w:val="center"/>
              <w:rPr>
                <w:rFonts w:ascii="华文仿宋" w:eastAsia="华文仿宋" w:hAnsi="华文仿宋" w:cs="Times New Roman"/>
              </w:rPr>
            </w:pPr>
            <w:r>
              <w:rPr>
                <w:rFonts w:ascii="华文仿宋" w:eastAsia="华文仿宋" w:hAnsi="华文仿宋" w:cs="华文仿宋" w:hint="eastAsia"/>
              </w:rPr>
              <w:t>最高学历</w:t>
            </w:r>
            <w:r>
              <w:rPr>
                <w:rFonts w:ascii="华文仿宋" w:eastAsia="华文仿宋" w:hAnsi="华文仿宋" w:cs="华文仿宋"/>
              </w:rPr>
              <w:t>/</w:t>
            </w:r>
            <w:r>
              <w:rPr>
                <w:rFonts w:ascii="华文仿宋" w:eastAsia="华文仿宋" w:hAnsi="华文仿宋" w:cs="华文仿宋" w:hint="eastAsia"/>
              </w:rPr>
              <w:t>学位</w:t>
            </w:r>
          </w:p>
          <w:p w:rsidR="006B54B5" w:rsidRDefault="006B54B5">
            <w:pPr>
              <w:spacing w:line="280" w:lineRule="exact"/>
              <w:jc w:val="center"/>
              <w:rPr>
                <w:rFonts w:ascii="华文仿宋" w:eastAsia="华文仿宋" w:hAnsi="华文仿宋" w:cs="华文仿宋"/>
              </w:rPr>
            </w:pPr>
            <w:r>
              <w:rPr>
                <w:rFonts w:ascii="华文仿宋" w:eastAsia="华文仿宋" w:hAnsi="华文仿宋" w:cs="华文仿宋"/>
              </w:rPr>
              <w:t>Degree</w:t>
            </w:r>
          </w:p>
        </w:tc>
        <w:tc>
          <w:tcPr>
            <w:tcW w:w="3101" w:type="dxa"/>
            <w:gridSpan w:val="3"/>
            <w:vAlign w:val="center"/>
          </w:tcPr>
          <w:p w:rsidR="006B54B5" w:rsidRDefault="006B54B5">
            <w:pPr>
              <w:spacing w:line="280" w:lineRule="exact"/>
              <w:jc w:val="center"/>
              <w:rPr>
                <w:rFonts w:ascii="华文仿宋" w:eastAsia="华文仿宋" w:hAnsi="华文仿宋" w:cs="Times New Roman"/>
              </w:rPr>
            </w:pPr>
            <w:r>
              <w:rPr>
                <w:rFonts w:ascii="华文仿宋" w:eastAsia="华文仿宋" w:hAnsi="华文仿宋" w:cs="华文仿宋" w:hint="eastAsia"/>
              </w:rPr>
              <w:t>博士</w:t>
            </w:r>
          </w:p>
        </w:tc>
        <w:tc>
          <w:tcPr>
            <w:tcW w:w="2013" w:type="dxa"/>
            <w:gridSpan w:val="2"/>
            <w:vAlign w:val="center"/>
          </w:tcPr>
          <w:p w:rsidR="006B54B5" w:rsidRDefault="006B54B5">
            <w:pPr>
              <w:spacing w:line="280" w:lineRule="exact"/>
              <w:jc w:val="center"/>
              <w:rPr>
                <w:rFonts w:ascii="华文仿宋" w:eastAsia="华文仿宋" w:hAnsi="华文仿宋" w:cs="华文仿宋"/>
              </w:rPr>
            </w:pPr>
            <w:r>
              <w:rPr>
                <w:rFonts w:ascii="华文仿宋" w:eastAsia="华文仿宋" w:hAnsi="华文仿宋" w:cs="华文仿宋" w:hint="eastAsia"/>
              </w:rPr>
              <w:t>专业</w:t>
            </w:r>
            <w:r>
              <w:rPr>
                <w:rFonts w:ascii="华文仿宋" w:eastAsia="华文仿宋" w:hAnsi="华文仿宋" w:cs="华文仿宋"/>
              </w:rPr>
              <w:t>Major</w:t>
            </w:r>
          </w:p>
        </w:tc>
        <w:tc>
          <w:tcPr>
            <w:tcW w:w="2021" w:type="dxa"/>
            <w:gridSpan w:val="2"/>
            <w:vAlign w:val="center"/>
          </w:tcPr>
          <w:p w:rsidR="006B54B5" w:rsidRDefault="006B54B5">
            <w:pPr>
              <w:spacing w:line="280" w:lineRule="exact"/>
              <w:jc w:val="center"/>
              <w:rPr>
                <w:rFonts w:ascii="华文仿宋" w:eastAsia="华文仿宋" w:hAnsi="华文仿宋" w:cs="Times New Roman"/>
              </w:rPr>
            </w:pPr>
            <w:r>
              <w:rPr>
                <w:rFonts w:ascii="华文仿宋" w:eastAsia="华文仿宋" w:hAnsi="华文仿宋" w:cs="华文仿宋" w:hint="eastAsia"/>
              </w:rPr>
              <w:t>国际金融</w:t>
            </w:r>
          </w:p>
        </w:tc>
      </w:tr>
      <w:tr w:rsidR="006B54B5">
        <w:trPr>
          <w:trHeight w:val="567"/>
        </w:trPr>
        <w:tc>
          <w:tcPr>
            <w:tcW w:w="1129" w:type="dxa"/>
            <w:vMerge/>
          </w:tcPr>
          <w:p w:rsidR="006B54B5" w:rsidRDefault="006B54B5">
            <w:pPr>
              <w:spacing w:line="280" w:lineRule="exact"/>
              <w:jc w:val="center"/>
              <w:rPr>
                <w:rFonts w:ascii="华文仿宋" w:eastAsia="华文仿宋" w:hAnsi="华文仿宋" w:cs="Times New Roman"/>
              </w:rPr>
            </w:pPr>
          </w:p>
        </w:tc>
        <w:tc>
          <w:tcPr>
            <w:tcW w:w="1701" w:type="dxa"/>
            <w:vAlign w:val="center"/>
          </w:tcPr>
          <w:p w:rsidR="006B54B5" w:rsidRDefault="006B54B5">
            <w:pPr>
              <w:spacing w:line="280" w:lineRule="exact"/>
              <w:jc w:val="center"/>
              <w:rPr>
                <w:rFonts w:ascii="华文仿宋" w:eastAsia="华文仿宋" w:hAnsi="华文仿宋" w:cs="Times New Roman"/>
              </w:rPr>
            </w:pPr>
            <w:r>
              <w:rPr>
                <w:rFonts w:ascii="华文仿宋" w:eastAsia="华文仿宋" w:hAnsi="华文仿宋" w:cs="华文仿宋" w:hint="eastAsia"/>
              </w:rPr>
              <w:t>办公电话</w:t>
            </w:r>
          </w:p>
          <w:p w:rsidR="006B54B5" w:rsidRDefault="006B54B5">
            <w:pPr>
              <w:spacing w:line="280" w:lineRule="exact"/>
              <w:jc w:val="center"/>
              <w:rPr>
                <w:rFonts w:ascii="华文仿宋" w:eastAsia="华文仿宋" w:hAnsi="华文仿宋" w:cs="Times New Roman"/>
              </w:rPr>
            </w:pPr>
            <w:r>
              <w:rPr>
                <w:rFonts w:ascii="华文仿宋" w:eastAsia="华文仿宋" w:hAnsi="华文仿宋" w:cs="华文仿宋" w:hint="eastAsia"/>
              </w:rPr>
              <w:t>移动电话</w:t>
            </w:r>
          </w:p>
        </w:tc>
        <w:tc>
          <w:tcPr>
            <w:tcW w:w="3101" w:type="dxa"/>
            <w:gridSpan w:val="3"/>
            <w:vAlign w:val="center"/>
          </w:tcPr>
          <w:p w:rsidR="006B54B5" w:rsidRDefault="006B54B5">
            <w:pPr>
              <w:spacing w:line="280" w:lineRule="exact"/>
              <w:jc w:val="center"/>
              <w:rPr>
                <w:rFonts w:ascii="华文仿宋" w:eastAsia="华文仿宋" w:hAnsi="华文仿宋" w:cs="Times New Roman"/>
              </w:rPr>
            </w:pPr>
            <w:r>
              <w:rPr>
                <w:rFonts w:ascii="华文仿宋" w:eastAsia="华文仿宋" w:hAnsi="华文仿宋" w:cs="华文仿宋"/>
              </w:rPr>
              <w:t>2501</w:t>
            </w:r>
          </w:p>
        </w:tc>
        <w:tc>
          <w:tcPr>
            <w:tcW w:w="2013" w:type="dxa"/>
            <w:gridSpan w:val="2"/>
            <w:vAlign w:val="center"/>
          </w:tcPr>
          <w:p w:rsidR="006B54B5" w:rsidRDefault="006B54B5">
            <w:pPr>
              <w:spacing w:line="280" w:lineRule="exact"/>
              <w:jc w:val="center"/>
              <w:rPr>
                <w:rFonts w:ascii="华文仿宋" w:eastAsia="华文仿宋" w:hAnsi="华文仿宋" w:cs="Times New Roman"/>
              </w:rPr>
            </w:pPr>
            <w:r>
              <w:rPr>
                <w:rFonts w:ascii="华文仿宋" w:eastAsia="华文仿宋" w:hAnsi="华文仿宋" w:cs="华文仿宋" w:hint="eastAsia"/>
              </w:rPr>
              <w:t>办公室地址</w:t>
            </w:r>
          </w:p>
          <w:p w:rsidR="006B54B5" w:rsidRDefault="006B54B5">
            <w:pPr>
              <w:spacing w:line="280" w:lineRule="exact"/>
              <w:jc w:val="center"/>
              <w:rPr>
                <w:rFonts w:ascii="华文仿宋" w:eastAsia="华文仿宋" w:hAnsi="华文仿宋" w:cs="华文仿宋"/>
              </w:rPr>
            </w:pPr>
            <w:r>
              <w:rPr>
                <w:rFonts w:ascii="华文仿宋" w:eastAsia="华文仿宋" w:hAnsi="华文仿宋" w:cs="华文仿宋"/>
              </w:rPr>
              <w:t>Office No.</w:t>
            </w:r>
          </w:p>
        </w:tc>
        <w:tc>
          <w:tcPr>
            <w:tcW w:w="2021" w:type="dxa"/>
            <w:gridSpan w:val="2"/>
            <w:vAlign w:val="center"/>
          </w:tcPr>
          <w:p w:rsidR="006B54B5" w:rsidRDefault="006B54B5">
            <w:pPr>
              <w:spacing w:line="280" w:lineRule="exact"/>
              <w:jc w:val="center"/>
              <w:rPr>
                <w:rFonts w:ascii="华文仿宋" w:eastAsia="华文仿宋" w:hAnsi="华文仿宋" w:cs="华文仿宋"/>
              </w:rPr>
            </w:pPr>
            <w:r>
              <w:rPr>
                <w:rFonts w:ascii="华文仿宋" w:eastAsia="华文仿宋" w:hAnsi="华文仿宋" w:cs="华文仿宋"/>
              </w:rPr>
              <w:t>1A306</w:t>
            </w:r>
          </w:p>
        </w:tc>
      </w:tr>
      <w:tr w:rsidR="006B54B5">
        <w:trPr>
          <w:trHeight w:val="567"/>
        </w:trPr>
        <w:tc>
          <w:tcPr>
            <w:tcW w:w="1129" w:type="dxa"/>
            <w:vMerge/>
          </w:tcPr>
          <w:p w:rsidR="006B54B5" w:rsidRDefault="006B54B5">
            <w:pPr>
              <w:spacing w:line="280" w:lineRule="exact"/>
              <w:jc w:val="center"/>
              <w:rPr>
                <w:rFonts w:ascii="华文仿宋" w:eastAsia="华文仿宋" w:hAnsi="华文仿宋" w:cs="Times New Roman"/>
              </w:rPr>
            </w:pPr>
          </w:p>
        </w:tc>
        <w:tc>
          <w:tcPr>
            <w:tcW w:w="1701" w:type="dxa"/>
            <w:vAlign w:val="center"/>
          </w:tcPr>
          <w:p w:rsidR="006B54B5" w:rsidRDefault="006B54B5">
            <w:pPr>
              <w:spacing w:line="280" w:lineRule="exact"/>
              <w:jc w:val="center"/>
              <w:rPr>
                <w:rFonts w:ascii="华文仿宋" w:eastAsia="华文仿宋" w:hAnsi="华文仿宋" w:cs="Times New Roman"/>
              </w:rPr>
            </w:pPr>
            <w:r>
              <w:rPr>
                <w:rFonts w:ascii="华文仿宋" w:eastAsia="华文仿宋" w:hAnsi="华文仿宋" w:cs="华文仿宋" w:hint="eastAsia"/>
              </w:rPr>
              <w:t>答疑时间</w:t>
            </w:r>
          </w:p>
          <w:p w:rsidR="006B54B5" w:rsidRDefault="006B54B5">
            <w:pPr>
              <w:spacing w:line="280" w:lineRule="exact"/>
              <w:jc w:val="center"/>
              <w:rPr>
                <w:rFonts w:ascii="华文仿宋" w:eastAsia="华文仿宋" w:hAnsi="华文仿宋" w:cs="华文仿宋"/>
              </w:rPr>
            </w:pPr>
            <w:r>
              <w:rPr>
                <w:rFonts w:ascii="华文仿宋" w:eastAsia="华文仿宋" w:hAnsi="华文仿宋" w:cs="华文仿宋"/>
              </w:rPr>
              <w:t>Office Hours</w:t>
            </w:r>
          </w:p>
        </w:tc>
        <w:tc>
          <w:tcPr>
            <w:tcW w:w="3101" w:type="dxa"/>
            <w:gridSpan w:val="3"/>
            <w:vAlign w:val="center"/>
          </w:tcPr>
          <w:p w:rsidR="006B54B5" w:rsidRDefault="006B54B5">
            <w:pPr>
              <w:spacing w:line="280" w:lineRule="exact"/>
              <w:jc w:val="center"/>
              <w:rPr>
                <w:rFonts w:ascii="华文仿宋" w:eastAsia="华文仿宋" w:hAnsi="华文仿宋" w:cs="Times New Roman"/>
              </w:rPr>
            </w:pPr>
            <w:r>
              <w:rPr>
                <w:rFonts w:ascii="华文仿宋" w:eastAsia="华文仿宋" w:hAnsi="华文仿宋" w:cs="华文仿宋" w:hint="eastAsia"/>
              </w:rPr>
              <w:t>周一晚上</w:t>
            </w:r>
          </w:p>
        </w:tc>
        <w:tc>
          <w:tcPr>
            <w:tcW w:w="2013" w:type="dxa"/>
            <w:gridSpan w:val="2"/>
            <w:vAlign w:val="center"/>
          </w:tcPr>
          <w:p w:rsidR="006B54B5" w:rsidRDefault="006B54B5">
            <w:pPr>
              <w:spacing w:line="280" w:lineRule="exact"/>
              <w:jc w:val="center"/>
              <w:rPr>
                <w:rFonts w:ascii="华文仿宋" w:eastAsia="华文仿宋" w:hAnsi="华文仿宋" w:cs="Times New Roman"/>
              </w:rPr>
            </w:pPr>
            <w:r>
              <w:rPr>
                <w:rFonts w:ascii="华文仿宋" w:eastAsia="华文仿宋" w:hAnsi="华文仿宋" w:cs="华文仿宋" w:hint="eastAsia"/>
              </w:rPr>
              <w:t>电子邮箱</w:t>
            </w:r>
          </w:p>
          <w:p w:rsidR="006B54B5" w:rsidRDefault="006B54B5">
            <w:pPr>
              <w:spacing w:line="280" w:lineRule="exact"/>
              <w:jc w:val="center"/>
              <w:rPr>
                <w:rFonts w:ascii="华文仿宋" w:eastAsia="华文仿宋" w:hAnsi="华文仿宋" w:cs="华文仿宋"/>
              </w:rPr>
            </w:pPr>
            <w:r>
              <w:rPr>
                <w:rFonts w:ascii="华文仿宋" w:eastAsia="华文仿宋" w:hAnsi="华文仿宋" w:cs="华文仿宋"/>
              </w:rPr>
              <w:t>E-mail</w:t>
            </w:r>
          </w:p>
        </w:tc>
        <w:tc>
          <w:tcPr>
            <w:tcW w:w="2021" w:type="dxa"/>
            <w:gridSpan w:val="2"/>
            <w:vAlign w:val="center"/>
          </w:tcPr>
          <w:p w:rsidR="006B54B5" w:rsidRDefault="006B54B5">
            <w:pPr>
              <w:spacing w:line="280" w:lineRule="exact"/>
              <w:jc w:val="center"/>
              <w:rPr>
                <w:rFonts w:ascii="华文仿宋" w:eastAsia="华文仿宋" w:hAnsi="华文仿宋" w:cs="华文仿宋"/>
                <w:sz w:val="16"/>
                <w:szCs w:val="16"/>
              </w:rPr>
            </w:pPr>
            <w:r>
              <w:rPr>
                <w:rFonts w:ascii="华文仿宋" w:eastAsia="华文仿宋" w:hAnsi="华文仿宋" w:cs="华文仿宋"/>
                <w:sz w:val="16"/>
                <w:szCs w:val="16"/>
              </w:rPr>
              <w:t>kangsou@sina.com</w:t>
            </w:r>
          </w:p>
        </w:tc>
      </w:tr>
      <w:tr w:rsidR="006B54B5">
        <w:trPr>
          <w:trHeight w:val="567"/>
        </w:trPr>
        <w:tc>
          <w:tcPr>
            <w:tcW w:w="1129" w:type="dxa"/>
            <w:vMerge/>
          </w:tcPr>
          <w:p w:rsidR="006B54B5" w:rsidRDefault="006B54B5">
            <w:pPr>
              <w:spacing w:line="280" w:lineRule="exact"/>
              <w:jc w:val="center"/>
              <w:rPr>
                <w:rFonts w:ascii="华文仿宋" w:eastAsia="华文仿宋" w:hAnsi="华文仿宋" w:cs="Times New Roman"/>
              </w:rPr>
            </w:pPr>
          </w:p>
        </w:tc>
        <w:tc>
          <w:tcPr>
            <w:tcW w:w="1701" w:type="dxa"/>
            <w:vAlign w:val="center"/>
          </w:tcPr>
          <w:p w:rsidR="006B54B5" w:rsidRDefault="006B54B5">
            <w:pPr>
              <w:spacing w:line="280" w:lineRule="exact"/>
              <w:jc w:val="center"/>
              <w:rPr>
                <w:rFonts w:ascii="华文仿宋" w:eastAsia="华文仿宋" w:hAnsi="华文仿宋" w:cs="Times New Roman"/>
              </w:rPr>
            </w:pPr>
            <w:r>
              <w:rPr>
                <w:rFonts w:ascii="华文仿宋" w:eastAsia="华文仿宋" w:hAnsi="华文仿宋" w:cs="华文仿宋" w:hint="eastAsia"/>
              </w:rPr>
              <w:t>答疑地点</w:t>
            </w:r>
          </w:p>
        </w:tc>
        <w:tc>
          <w:tcPr>
            <w:tcW w:w="3101" w:type="dxa"/>
            <w:gridSpan w:val="3"/>
            <w:vAlign w:val="center"/>
          </w:tcPr>
          <w:p w:rsidR="006B54B5" w:rsidRDefault="006B54B5">
            <w:pPr>
              <w:spacing w:line="280" w:lineRule="exact"/>
              <w:jc w:val="center"/>
              <w:rPr>
                <w:rFonts w:ascii="华文仿宋" w:eastAsia="华文仿宋" w:hAnsi="华文仿宋" w:cs="华文仿宋"/>
              </w:rPr>
            </w:pPr>
            <w:r>
              <w:rPr>
                <w:rFonts w:ascii="华文仿宋" w:eastAsia="华文仿宋" w:hAnsi="华文仿宋" w:cs="华文仿宋"/>
              </w:rPr>
              <w:t>1A306</w:t>
            </w:r>
          </w:p>
        </w:tc>
        <w:tc>
          <w:tcPr>
            <w:tcW w:w="2013" w:type="dxa"/>
            <w:gridSpan w:val="2"/>
            <w:vAlign w:val="center"/>
          </w:tcPr>
          <w:p w:rsidR="006B54B5" w:rsidRDefault="006B54B5">
            <w:pPr>
              <w:spacing w:line="280" w:lineRule="exact"/>
              <w:jc w:val="center"/>
              <w:rPr>
                <w:rFonts w:ascii="华文仿宋" w:eastAsia="华文仿宋" w:hAnsi="华文仿宋" w:cs="Times New Roman"/>
              </w:rPr>
            </w:pPr>
            <w:r>
              <w:rPr>
                <w:rFonts w:ascii="华文仿宋" w:eastAsia="华文仿宋" w:hAnsi="华文仿宋" w:cs="华文仿宋"/>
              </w:rPr>
              <w:t>QQ</w:t>
            </w:r>
            <w:r>
              <w:rPr>
                <w:rFonts w:ascii="华文仿宋" w:eastAsia="华文仿宋" w:hAnsi="华文仿宋" w:cs="华文仿宋" w:hint="eastAsia"/>
              </w:rPr>
              <w:t>或者飞信</w:t>
            </w:r>
          </w:p>
        </w:tc>
        <w:tc>
          <w:tcPr>
            <w:tcW w:w="2021" w:type="dxa"/>
            <w:gridSpan w:val="2"/>
            <w:vAlign w:val="center"/>
          </w:tcPr>
          <w:p w:rsidR="006B54B5" w:rsidRDefault="006B54B5">
            <w:pPr>
              <w:spacing w:line="280" w:lineRule="exact"/>
              <w:jc w:val="center"/>
              <w:rPr>
                <w:rFonts w:ascii="华文仿宋" w:eastAsia="华文仿宋" w:hAnsi="华文仿宋" w:cs="Times New Roman"/>
                <w:sz w:val="16"/>
                <w:szCs w:val="16"/>
              </w:rPr>
            </w:pPr>
          </w:p>
        </w:tc>
      </w:tr>
      <w:tr w:rsidR="006B54B5">
        <w:trPr>
          <w:trHeight w:val="567"/>
        </w:trPr>
        <w:tc>
          <w:tcPr>
            <w:tcW w:w="1129" w:type="dxa"/>
            <w:vMerge/>
          </w:tcPr>
          <w:p w:rsidR="006B54B5" w:rsidRDefault="006B54B5">
            <w:pPr>
              <w:spacing w:line="280" w:lineRule="exact"/>
              <w:jc w:val="center"/>
              <w:rPr>
                <w:rFonts w:ascii="华文仿宋" w:eastAsia="华文仿宋" w:hAnsi="华文仿宋" w:cs="Times New Roman"/>
              </w:rPr>
            </w:pPr>
          </w:p>
        </w:tc>
        <w:tc>
          <w:tcPr>
            <w:tcW w:w="2563" w:type="dxa"/>
            <w:gridSpan w:val="2"/>
            <w:vAlign w:val="center"/>
          </w:tcPr>
          <w:p w:rsidR="006B54B5" w:rsidRDefault="006B54B5">
            <w:pPr>
              <w:spacing w:line="280" w:lineRule="exact"/>
              <w:jc w:val="center"/>
              <w:rPr>
                <w:rFonts w:ascii="华文仿宋" w:eastAsia="华文仿宋" w:hAnsi="华文仿宋" w:cs="Times New Roman"/>
              </w:rPr>
            </w:pPr>
            <w:r>
              <w:rPr>
                <w:rFonts w:ascii="华文仿宋" w:eastAsia="华文仿宋" w:hAnsi="华文仿宋" w:cs="华文仿宋" w:hint="eastAsia"/>
              </w:rPr>
              <w:t>是否具有高校教师资格证</w:t>
            </w:r>
          </w:p>
          <w:p w:rsidR="006B54B5" w:rsidRDefault="006B54B5">
            <w:pPr>
              <w:spacing w:line="280" w:lineRule="exact"/>
              <w:jc w:val="center"/>
              <w:rPr>
                <w:rFonts w:ascii="华文仿宋" w:eastAsia="华文仿宋" w:hAnsi="华文仿宋" w:cs="Times New Roman"/>
              </w:rPr>
            </w:pPr>
            <w:r>
              <w:rPr>
                <w:rFonts w:ascii="Arial" w:hAnsi="Arial" w:cs="Arial"/>
                <w:color w:val="000000"/>
                <w:sz w:val="16"/>
                <w:szCs w:val="16"/>
                <w:shd w:val="clear" w:color="auto" w:fill="FFFFFF"/>
              </w:rPr>
              <w:t>Teacher Qualification Certificate</w:t>
            </w:r>
          </w:p>
        </w:tc>
        <w:tc>
          <w:tcPr>
            <w:tcW w:w="6273" w:type="dxa"/>
            <w:gridSpan w:val="6"/>
            <w:vAlign w:val="center"/>
          </w:tcPr>
          <w:p w:rsidR="006B54B5" w:rsidRDefault="006B54B5" w:rsidP="006B54B5">
            <w:pPr>
              <w:spacing w:line="280" w:lineRule="exact"/>
              <w:ind w:firstLineChars="100" w:firstLine="31680"/>
              <w:jc w:val="center"/>
              <w:rPr>
                <w:rFonts w:ascii="华文仿宋" w:eastAsia="华文仿宋" w:hAnsi="华文仿宋" w:cs="华文仿宋"/>
              </w:rPr>
            </w:pPr>
            <w:r>
              <w:rPr>
                <w:rFonts w:ascii="华文仿宋" w:eastAsia="华文仿宋" w:hAnsi="华文仿宋" w:cs="华文仿宋" w:hint="eastAsia"/>
              </w:rPr>
              <w:t>□是</w:t>
            </w:r>
            <w:r>
              <w:rPr>
                <w:rFonts w:ascii="华文仿宋" w:eastAsia="华文仿宋" w:hAnsi="华文仿宋" w:cs="华文仿宋"/>
              </w:rPr>
              <w:t xml:space="preserve">  </w:t>
            </w:r>
          </w:p>
        </w:tc>
      </w:tr>
    </w:tbl>
    <w:p w:rsidR="006B54B5" w:rsidRDefault="006B54B5">
      <w:pPr>
        <w:jc w:val="left"/>
        <w:rPr>
          <w:rFonts w:ascii="华文仿宋" w:eastAsia="华文仿宋" w:hAnsi="华文仿宋" w:cs="Times New Roman"/>
          <w:sz w:val="28"/>
          <w:szCs w:val="28"/>
        </w:rPr>
      </w:pPr>
    </w:p>
    <w:p w:rsidR="006B54B5" w:rsidRDefault="006B54B5">
      <w:pPr>
        <w:pStyle w:val="10"/>
        <w:numPr>
          <w:ilvl w:val="0"/>
          <w:numId w:val="1"/>
        </w:numPr>
        <w:ind w:firstLineChars="0"/>
        <w:jc w:val="left"/>
        <w:rPr>
          <w:rFonts w:ascii="华文仿宋" w:eastAsia="华文仿宋" w:hAnsi="华文仿宋" w:cs="华文仿宋"/>
          <w:sz w:val="28"/>
          <w:szCs w:val="28"/>
        </w:rPr>
      </w:pPr>
      <w:r>
        <w:rPr>
          <w:rFonts w:ascii="华文仿宋" w:eastAsia="华文仿宋" w:hAnsi="华文仿宋" w:cs="华文仿宋" w:hint="eastAsia"/>
          <w:sz w:val="28"/>
          <w:szCs w:val="28"/>
        </w:rPr>
        <w:t>课程的预备知识</w:t>
      </w:r>
      <w:r>
        <w:rPr>
          <w:rFonts w:ascii="华文仿宋" w:eastAsia="华文仿宋" w:hAnsi="华文仿宋" w:cs="华文仿宋"/>
          <w:sz w:val="28"/>
          <w:szCs w:val="28"/>
        </w:rPr>
        <w:t xml:space="preserve"> Prerequisite Knowledgeof the Course</w:t>
      </w:r>
    </w:p>
    <w:tbl>
      <w:tblPr>
        <w:tblW w:w="1006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65"/>
      </w:tblGrid>
      <w:tr w:rsidR="006B54B5">
        <w:tc>
          <w:tcPr>
            <w:tcW w:w="10065" w:type="dxa"/>
          </w:tcPr>
          <w:p w:rsidR="006B54B5" w:rsidRDefault="006B54B5">
            <w:pPr>
              <w:jc w:val="left"/>
              <w:rPr>
                <w:rFonts w:ascii="华文仿宋" w:eastAsia="华文仿宋" w:hAnsi="华文仿宋" w:cs="Times New Roman"/>
                <w:sz w:val="28"/>
                <w:szCs w:val="28"/>
              </w:rPr>
            </w:pPr>
            <w:r>
              <w:rPr>
                <w:rFonts w:ascii="华文仿宋" w:eastAsia="华文仿宋" w:hAnsi="华文仿宋" w:cs="华文仿宋" w:hint="eastAsia"/>
                <w:sz w:val="28"/>
                <w:szCs w:val="28"/>
              </w:rPr>
              <w:t>金融学、微观经济学、国际贸易</w:t>
            </w:r>
          </w:p>
          <w:p w:rsidR="006B54B5" w:rsidRDefault="006B54B5">
            <w:pPr>
              <w:jc w:val="left"/>
              <w:rPr>
                <w:rFonts w:ascii="华文仿宋" w:eastAsia="华文仿宋" w:hAnsi="华文仿宋" w:cs="Times New Roman"/>
                <w:sz w:val="28"/>
                <w:szCs w:val="28"/>
              </w:rPr>
            </w:pPr>
          </w:p>
          <w:p w:rsidR="006B54B5" w:rsidRDefault="006B54B5">
            <w:pPr>
              <w:jc w:val="left"/>
              <w:rPr>
                <w:rFonts w:ascii="华文仿宋" w:eastAsia="华文仿宋" w:hAnsi="华文仿宋" w:cs="Times New Roman"/>
                <w:sz w:val="28"/>
                <w:szCs w:val="28"/>
              </w:rPr>
            </w:pPr>
          </w:p>
        </w:tc>
      </w:tr>
    </w:tbl>
    <w:p w:rsidR="006B54B5" w:rsidRDefault="006B54B5">
      <w:pPr>
        <w:jc w:val="left"/>
        <w:rPr>
          <w:rFonts w:ascii="华文仿宋" w:eastAsia="华文仿宋" w:hAnsi="华文仿宋" w:cs="Times New Roman"/>
          <w:sz w:val="28"/>
          <w:szCs w:val="28"/>
        </w:rPr>
      </w:pPr>
    </w:p>
    <w:p w:rsidR="006B54B5" w:rsidRDefault="006B54B5">
      <w:pPr>
        <w:pStyle w:val="10"/>
        <w:numPr>
          <w:ilvl w:val="0"/>
          <w:numId w:val="1"/>
        </w:numPr>
        <w:ind w:firstLineChars="0"/>
        <w:jc w:val="left"/>
        <w:rPr>
          <w:rFonts w:ascii="华文仿宋" w:eastAsia="华文仿宋" w:hAnsi="华文仿宋" w:cs="Times New Roman"/>
          <w:sz w:val="28"/>
          <w:szCs w:val="28"/>
        </w:rPr>
      </w:pPr>
      <w:r>
        <w:rPr>
          <w:rFonts w:ascii="华文仿宋" w:eastAsia="华文仿宋" w:hAnsi="华文仿宋" w:cs="华文仿宋" w:hint="eastAsia"/>
          <w:sz w:val="28"/>
          <w:szCs w:val="28"/>
        </w:rPr>
        <w:t>教学目的（</w:t>
      </w:r>
      <w:r>
        <w:rPr>
          <w:rFonts w:ascii="华文仿宋" w:eastAsia="华文仿宋" w:hAnsi="华文仿宋" w:cs="华文仿宋"/>
          <w:sz w:val="28"/>
          <w:szCs w:val="28"/>
        </w:rPr>
        <w:t>Course Description</w:t>
      </w:r>
      <w:r>
        <w:rPr>
          <w:rFonts w:ascii="华文仿宋" w:eastAsia="华文仿宋" w:hAnsi="华文仿宋" w:cs="华文仿宋" w:hint="eastAsia"/>
          <w:sz w:val="28"/>
          <w:szCs w:val="28"/>
        </w:rPr>
        <w:t>）</w:t>
      </w:r>
    </w:p>
    <w:tbl>
      <w:tblPr>
        <w:tblW w:w="1006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65"/>
      </w:tblGrid>
      <w:tr w:rsidR="006B54B5">
        <w:trPr>
          <w:trHeight w:val="3184"/>
        </w:trPr>
        <w:tc>
          <w:tcPr>
            <w:tcW w:w="10065" w:type="dxa"/>
          </w:tcPr>
          <w:p w:rsidR="006B54B5" w:rsidRDefault="006B54B5" w:rsidP="006B54B5">
            <w:pPr>
              <w:pStyle w:val="BodyTextIndent2"/>
              <w:widowControl/>
              <w:spacing w:line="240" w:lineRule="auto"/>
              <w:ind w:left="31680" w:firstLineChars="250" w:firstLine="31680"/>
              <w:jc w:val="left"/>
              <w:rPr>
                <w:rFonts w:ascii="宋体"/>
              </w:rPr>
            </w:pPr>
            <w:r>
              <w:rPr>
                <w:rFonts w:ascii="宋体" w:hAnsi="宋体" w:cs="宋体"/>
              </w:rPr>
              <w:t>1</w:t>
            </w:r>
            <w:r>
              <w:rPr>
                <w:rFonts w:ascii="宋体" w:hAnsi="宋体" w:cs="宋体" w:hint="eastAsia"/>
              </w:rPr>
              <w:t>、促进学习者理解和重点掌握国际收支、外汇、汇率、外汇市场、汇率制度、外汇管制、国际储备、国际金融市场、国际金融风险管理、国际资本流动与国际金融危机、国际货币体系和国际金融机构的基本概念、基本理论、形成原理、控制措施、时滞效应。</w:t>
            </w:r>
          </w:p>
          <w:p w:rsidR="006B54B5" w:rsidRDefault="006B54B5" w:rsidP="006B54B5">
            <w:pPr>
              <w:pStyle w:val="BodyTextIndent2"/>
              <w:widowControl/>
              <w:spacing w:line="240" w:lineRule="auto"/>
              <w:ind w:left="31680" w:firstLineChars="257" w:firstLine="31680"/>
              <w:jc w:val="left"/>
              <w:rPr>
                <w:rFonts w:ascii="宋体"/>
              </w:rPr>
            </w:pPr>
            <w:r>
              <w:rPr>
                <w:rFonts w:ascii="宋体" w:hAnsi="宋体" w:cs="宋体"/>
              </w:rPr>
              <w:t>2</w:t>
            </w:r>
            <w:r>
              <w:rPr>
                <w:rFonts w:ascii="宋体" w:hAnsi="宋体" w:cs="宋体" w:hint="eastAsia"/>
              </w:rPr>
              <w:t>、培养学习者掌握观察和分析国内、国际发生的有关国际收支失衡、汇率变化、国际金融市场动荡、国际货币体系改革、国际资本流动动向、国际金融危机等重大国际金融问题的正确方法，培养学习者综合应用国际金融理论解决国际金融实际问题的能力。</w:t>
            </w:r>
          </w:p>
          <w:p w:rsidR="006B54B5" w:rsidRDefault="006B54B5" w:rsidP="006B54B5">
            <w:pPr>
              <w:pStyle w:val="BodyTextIndent2"/>
              <w:widowControl/>
              <w:spacing w:line="240" w:lineRule="auto"/>
              <w:ind w:left="31680" w:firstLineChars="257" w:firstLine="31680"/>
              <w:jc w:val="left"/>
              <w:rPr>
                <w:rFonts w:ascii="宋体"/>
              </w:rPr>
            </w:pPr>
            <w:r>
              <w:rPr>
                <w:rFonts w:ascii="宋体" w:hAnsi="宋体" w:cs="宋体"/>
              </w:rPr>
              <w:t>3</w:t>
            </w:r>
            <w:r>
              <w:rPr>
                <w:rFonts w:ascii="宋体" w:hAnsi="宋体" w:cs="宋体" w:hint="eastAsia"/>
              </w:rPr>
              <w:t>、提高学习者在社会科学方面的素养，树立经济一体化的核心是金融一体化的理念，掌握扎实的国际金融基础理论知识，为进一步学习国际结算、西方金融理论、外汇风险管理等其他国际金融专业课程打下必要的、坚实的理论基础。</w:t>
            </w:r>
          </w:p>
          <w:p w:rsidR="006B54B5" w:rsidRDefault="006B54B5">
            <w:pPr>
              <w:jc w:val="left"/>
              <w:rPr>
                <w:rFonts w:ascii="华文仿宋" w:eastAsia="华文仿宋" w:hAnsi="华文仿宋" w:cs="Times New Roman"/>
                <w:sz w:val="28"/>
                <w:szCs w:val="28"/>
              </w:rPr>
            </w:pPr>
          </w:p>
          <w:p w:rsidR="006B54B5" w:rsidRDefault="006B54B5">
            <w:pPr>
              <w:jc w:val="left"/>
              <w:rPr>
                <w:rFonts w:ascii="华文仿宋" w:eastAsia="华文仿宋" w:hAnsi="华文仿宋" w:cs="Times New Roman"/>
                <w:sz w:val="28"/>
                <w:szCs w:val="28"/>
              </w:rPr>
            </w:pPr>
          </w:p>
          <w:p w:rsidR="006B54B5" w:rsidRDefault="006B54B5">
            <w:pPr>
              <w:jc w:val="left"/>
              <w:rPr>
                <w:rFonts w:ascii="华文仿宋" w:eastAsia="华文仿宋" w:hAnsi="华文仿宋" w:cs="Times New Roman"/>
                <w:sz w:val="28"/>
                <w:szCs w:val="28"/>
              </w:rPr>
            </w:pPr>
          </w:p>
          <w:p w:rsidR="006B54B5" w:rsidRDefault="006B54B5">
            <w:pPr>
              <w:jc w:val="left"/>
              <w:rPr>
                <w:rFonts w:ascii="华文仿宋" w:eastAsia="华文仿宋" w:hAnsi="华文仿宋" w:cs="Times New Roman"/>
                <w:sz w:val="28"/>
                <w:szCs w:val="28"/>
              </w:rPr>
            </w:pPr>
          </w:p>
          <w:p w:rsidR="006B54B5" w:rsidRDefault="006B54B5">
            <w:pPr>
              <w:jc w:val="left"/>
              <w:rPr>
                <w:rFonts w:ascii="华文仿宋" w:eastAsia="华文仿宋" w:hAnsi="华文仿宋" w:cs="Times New Roman"/>
                <w:sz w:val="28"/>
                <w:szCs w:val="28"/>
              </w:rPr>
            </w:pPr>
          </w:p>
          <w:p w:rsidR="006B54B5" w:rsidRDefault="006B54B5">
            <w:pPr>
              <w:jc w:val="left"/>
              <w:rPr>
                <w:rFonts w:ascii="华文仿宋" w:eastAsia="华文仿宋" w:hAnsi="华文仿宋" w:cs="Times New Roman"/>
                <w:sz w:val="28"/>
                <w:szCs w:val="28"/>
              </w:rPr>
            </w:pPr>
          </w:p>
        </w:tc>
      </w:tr>
    </w:tbl>
    <w:p w:rsidR="006B54B5" w:rsidRDefault="006B54B5">
      <w:pPr>
        <w:jc w:val="left"/>
        <w:rPr>
          <w:rFonts w:ascii="华文仿宋" w:eastAsia="华文仿宋" w:hAnsi="华文仿宋" w:cs="Times New Roman"/>
          <w:sz w:val="28"/>
          <w:szCs w:val="28"/>
        </w:rPr>
      </w:pPr>
    </w:p>
    <w:p w:rsidR="006B54B5" w:rsidRDefault="006B54B5">
      <w:pPr>
        <w:pStyle w:val="10"/>
        <w:numPr>
          <w:ilvl w:val="0"/>
          <w:numId w:val="1"/>
        </w:numPr>
        <w:ind w:firstLineChars="0"/>
        <w:jc w:val="left"/>
        <w:rPr>
          <w:rFonts w:ascii="华文仿宋" w:eastAsia="华文仿宋" w:hAnsi="华文仿宋" w:cs="华文仿宋"/>
          <w:sz w:val="28"/>
          <w:szCs w:val="28"/>
        </w:rPr>
      </w:pPr>
      <w:r>
        <w:rPr>
          <w:rFonts w:ascii="华文仿宋" w:eastAsia="华文仿宋" w:hAnsi="华文仿宋" w:cs="华文仿宋" w:hint="eastAsia"/>
          <w:sz w:val="28"/>
          <w:szCs w:val="28"/>
        </w:rPr>
        <w:t>课前预习方法</w:t>
      </w:r>
      <w:r>
        <w:rPr>
          <w:rFonts w:ascii="华文仿宋" w:eastAsia="华文仿宋" w:hAnsi="华文仿宋" w:cs="华文仿宋"/>
          <w:sz w:val="28"/>
          <w:szCs w:val="28"/>
        </w:rPr>
        <w:t xml:space="preserve"> (Preview Methods)</w:t>
      </w:r>
    </w:p>
    <w:tbl>
      <w:tblPr>
        <w:tblW w:w="1006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65"/>
      </w:tblGrid>
      <w:tr w:rsidR="006B54B5">
        <w:tc>
          <w:tcPr>
            <w:tcW w:w="10065" w:type="dxa"/>
          </w:tcPr>
          <w:p w:rsidR="006B54B5" w:rsidRDefault="006B54B5">
            <w:pPr>
              <w:jc w:val="left"/>
              <w:rPr>
                <w:rFonts w:ascii="华文仿宋" w:eastAsia="华文仿宋" w:hAnsi="华文仿宋" w:cs="Times New Roman"/>
                <w:sz w:val="28"/>
                <w:szCs w:val="28"/>
              </w:rPr>
            </w:pPr>
            <w:r>
              <w:rPr>
                <w:rFonts w:ascii="华文仿宋" w:eastAsia="华文仿宋" w:hAnsi="华文仿宋" w:cs="华文仿宋" w:hint="eastAsia"/>
                <w:sz w:val="28"/>
                <w:szCs w:val="28"/>
              </w:rPr>
              <w:t>事先告诉学生要讲的重点、难点，读相关章节，总结关键专业词汇的含义。</w:t>
            </w:r>
          </w:p>
          <w:p w:rsidR="006B54B5" w:rsidRDefault="006B54B5">
            <w:pPr>
              <w:jc w:val="left"/>
              <w:rPr>
                <w:rFonts w:ascii="华文仿宋" w:eastAsia="华文仿宋" w:hAnsi="华文仿宋" w:cs="Times New Roman"/>
                <w:sz w:val="28"/>
                <w:szCs w:val="28"/>
              </w:rPr>
            </w:pPr>
            <w:r>
              <w:rPr>
                <w:rFonts w:ascii="华文仿宋" w:eastAsia="华文仿宋" w:hAnsi="华文仿宋" w:cs="华文仿宋" w:hint="eastAsia"/>
                <w:sz w:val="28"/>
                <w:szCs w:val="28"/>
              </w:rPr>
              <w:t>你们最好在课前进行预习，课堂上我将着重于如何解决问题。如果你们事先阅读了相关章节，这将有助于你们理解讲课的内容。</w:t>
            </w:r>
          </w:p>
          <w:p w:rsidR="006B54B5" w:rsidRDefault="006B54B5">
            <w:pPr>
              <w:jc w:val="left"/>
              <w:rPr>
                <w:rFonts w:ascii="华文仿宋" w:eastAsia="华文仿宋" w:hAnsi="华文仿宋" w:cs="Times New Roman"/>
                <w:sz w:val="28"/>
                <w:szCs w:val="28"/>
              </w:rPr>
            </w:pPr>
          </w:p>
        </w:tc>
      </w:tr>
    </w:tbl>
    <w:p w:rsidR="006B54B5" w:rsidRDefault="006B54B5">
      <w:pPr>
        <w:pStyle w:val="10"/>
        <w:numPr>
          <w:ilvl w:val="0"/>
          <w:numId w:val="1"/>
        </w:numPr>
        <w:ind w:firstLineChars="0"/>
        <w:jc w:val="left"/>
        <w:rPr>
          <w:rFonts w:ascii="华文仿宋" w:eastAsia="华文仿宋" w:hAnsi="华文仿宋" w:cs="华文仿宋"/>
          <w:sz w:val="28"/>
          <w:szCs w:val="28"/>
        </w:rPr>
      </w:pPr>
      <w:r>
        <w:rPr>
          <w:rFonts w:ascii="华文仿宋" w:eastAsia="华文仿宋" w:hAnsi="华文仿宋" w:cs="华文仿宋" w:hint="eastAsia"/>
          <w:sz w:val="28"/>
          <w:szCs w:val="28"/>
        </w:rPr>
        <w:t>课程课堂要求</w:t>
      </w:r>
      <w:r>
        <w:rPr>
          <w:rFonts w:ascii="华文仿宋" w:eastAsia="华文仿宋" w:hAnsi="华文仿宋" w:cs="华文仿宋"/>
          <w:sz w:val="28"/>
          <w:szCs w:val="28"/>
        </w:rPr>
        <w:t xml:space="preserve"> ( Requirements for Classroom Performance)</w:t>
      </w:r>
    </w:p>
    <w:tbl>
      <w:tblPr>
        <w:tblW w:w="1006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65"/>
      </w:tblGrid>
      <w:tr w:rsidR="006B54B5">
        <w:trPr>
          <w:trHeight w:val="4342"/>
        </w:trPr>
        <w:tc>
          <w:tcPr>
            <w:tcW w:w="10065" w:type="dxa"/>
          </w:tcPr>
          <w:p w:rsidR="006B54B5" w:rsidRDefault="006B54B5">
            <w:pPr>
              <w:rPr>
                <w:rFonts w:ascii="华文仿宋" w:eastAsia="华文仿宋" w:hAnsi="华文仿宋" w:cs="Times New Roman"/>
              </w:rPr>
            </w:pPr>
            <w:r>
              <w:rPr>
                <w:rFonts w:ascii="华文仿宋" w:eastAsia="华文仿宋" w:hAnsi="华文仿宋" w:cs="华文仿宋" w:hint="eastAsia"/>
              </w:rPr>
              <w:t>迟到处理：迟到达</w:t>
            </w:r>
            <w:r>
              <w:rPr>
                <w:rFonts w:ascii="华文仿宋" w:eastAsia="华文仿宋" w:hAnsi="华文仿宋" w:cs="华文仿宋"/>
              </w:rPr>
              <w:t>3</w:t>
            </w:r>
            <w:r>
              <w:rPr>
                <w:rFonts w:ascii="华文仿宋" w:eastAsia="华文仿宋" w:hAnsi="华文仿宋" w:cs="华文仿宋" w:hint="eastAsia"/>
              </w:rPr>
              <w:t>次者，按旷课</w:t>
            </w:r>
            <w:r>
              <w:rPr>
                <w:rFonts w:ascii="华文仿宋" w:eastAsia="华文仿宋" w:hAnsi="华文仿宋" w:cs="华文仿宋"/>
              </w:rPr>
              <w:t>1</w:t>
            </w:r>
            <w:r>
              <w:rPr>
                <w:rFonts w:ascii="华文仿宋" w:eastAsia="华文仿宋" w:hAnsi="华文仿宋" w:cs="华文仿宋" w:hint="eastAsia"/>
              </w:rPr>
              <w:t>学时论</w:t>
            </w:r>
          </w:p>
          <w:p w:rsidR="006B54B5" w:rsidRDefault="006B54B5">
            <w:pPr>
              <w:rPr>
                <w:rFonts w:ascii="华文仿宋" w:eastAsia="华文仿宋" w:hAnsi="华文仿宋" w:cs="Times New Roman"/>
              </w:rPr>
            </w:pPr>
          </w:p>
          <w:p w:rsidR="006B54B5" w:rsidRDefault="006B54B5">
            <w:pPr>
              <w:pStyle w:val="p0"/>
              <w:rPr>
                <w:rFonts w:ascii="Calibri" w:hAnsi="Calibri" w:cs="Calibri"/>
              </w:rPr>
            </w:pPr>
            <w:r>
              <w:rPr>
                <w:rFonts w:ascii="华文仿宋" w:eastAsia="华文仿宋" w:hAnsi="华文仿宋" w:cs="华文仿宋" w:hint="eastAsia"/>
              </w:rPr>
              <w:t>早退处理：均视为没有上课</w:t>
            </w:r>
          </w:p>
          <w:p w:rsidR="006B54B5" w:rsidRDefault="006B54B5">
            <w:pPr>
              <w:rPr>
                <w:rFonts w:ascii="华文仿宋" w:eastAsia="华文仿宋" w:hAnsi="华文仿宋" w:cs="Times New Roman"/>
              </w:rPr>
            </w:pPr>
          </w:p>
          <w:p w:rsidR="006B54B5" w:rsidRDefault="006B54B5">
            <w:pPr>
              <w:pStyle w:val="p0"/>
              <w:rPr>
                <w:rFonts w:ascii="Calibri" w:hAnsi="Calibri" w:cs="Calibri"/>
              </w:rPr>
            </w:pPr>
            <w:r>
              <w:rPr>
                <w:rFonts w:ascii="华文仿宋" w:eastAsia="华文仿宋" w:hAnsi="华文仿宋" w:cs="华文仿宋" w:hint="eastAsia"/>
              </w:rPr>
              <w:t>旷课处理：均视为没有上课</w:t>
            </w:r>
          </w:p>
          <w:p w:rsidR="006B54B5" w:rsidRDefault="006B54B5">
            <w:pPr>
              <w:rPr>
                <w:rFonts w:ascii="华文仿宋" w:eastAsia="华文仿宋" w:hAnsi="华文仿宋" w:cs="Times New Roman"/>
              </w:rPr>
            </w:pPr>
          </w:p>
          <w:p w:rsidR="006B54B5" w:rsidRDefault="006B54B5">
            <w:pPr>
              <w:pStyle w:val="p0"/>
              <w:rPr>
                <w:rFonts w:ascii="Calibri" w:hAnsi="Calibri" w:cs="Calibri"/>
              </w:rPr>
            </w:pPr>
            <w:r>
              <w:rPr>
                <w:rFonts w:ascii="华文仿宋" w:eastAsia="华文仿宋" w:hAnsi="华文仿宋" w:cs="华文仿宋" w:hint="eastAsia"/>
              </w:rPr>
              <w:t>请假处理：均视为没有上课</w:t>
            </w:r>
          </w:p>
          <w:p w:rsidR="006B54B5" w:rsidRDefault="006B54B5">
            <w:pPr>
              <w:rPr>
                <w:rFonts w:ascii="华文仿宋" w:eastAsia="华文仿宋" w:hAnsi="华文仿宋" w:cs="Times New Roman"/>
              </w:rPr>
            </w:pPr>
          </w:p>
          <w:p w:rsidR="006B54B5" w:rsidRDefault="006B54B5">
            <w:pPr>
              <w:pStyle w:val="p0"/>
              <w:rPr>
                <w:rFonts w:ascii="华文仿宋" w:eastAsia="华文仿宋" w:hAnsi="华文仿宋"/>
              </w:rPr>
            </w:pPr>
            <w:r>
              <w:rPr>
                <w:rFonts w:ascii="华文仿宋" w:eastAsia="华文仿宋" w:hAnsi="华文仿宋" w:cs="华文仿宋" w:hint="eastAsia"/>
              </w:rPr>
              <w:t>课上纪律要求</w:t>
            </w:r>
            <w:r>
              <w:rPr>
                <w:rFonts w:ascii="华文仿宋" w:eastAsia="华文仿宋" w:hAnsi="华文仿宋" w:cs="华文仿宋" w:hint="eastAsia"/>
                <w:sz w:val="28"/>
                <w:szCs w:val="28"/>
              </w:rPr>
              <w:t>：</w:t>
            </w:r>
            <w:r>
              <w:rPr>
                <w:rFonts w:ascii="华文仿宋" w:eastAsia="华文仿宋" w:hAnsi="华文仿宋" w:cs="华文仿宋" w:hint="eastAsia"/>
              </w:rPr>
              <w:t>讲课期间不允许随便走动，不允许说话</w:t>
            </w:r>
          </w:p>
          <w:p w:rsidR="006B54B5" w:rsidRDefault="006B54B5">
            <w:pPr>
              <w:rPr>
                <w:rFonts w:ascii="华文仿宋" w:eastAsia="华文仿宋" w:hAnsi="华文仿宋" w:cs="Times New Roman"/>
                <w:sz w:val="20"/>
                <w:szCs w:val="20"/>
              </w:rPr>
            </w:pPr>
          </w:p>
          <w:p w:rsidR="006B54B5" w:rsidRDefault="006B54B5">
            <w:pPr>
              <w:rPr>
                <w:rFonts w:ascii="华文仿宋" w:eastAsia="华文仿宋" w:hAnsi="华文仿宋" w:cs="Times New Roman"/>
              </w:rPr>
            </w:pPr>
            <w:r>
              <w:rPr>
                <w:rFonts w:ascii="华文仿宋" w:eastAsia="华文仿宋" w:hAnsi="华文仿宋" w:cs="华文仿宋" w:hint="eastAsia"/>
              </w:rPr>
              <w:t>其他：</w:t>
            </w:r>
          </w:p>
          <w:p w:rsidR="006B54B5" w:rsidRDefault="006B54B5">
            <w:pPr>
              <w:rPr>
                <w:rFonts w:ascii="华文仿宋" w:eastAsia="华文仿宋" w:hAnsi="华文仿宋" w:cs="Times New Roman"/>
              </w:rPr>
            </w:pPr>
          </w:p>
          <w:p w:rsidR="006B54B5" w:rsidRDefault="006B54B5">
            <w:pPr>
              <w:widowControl/>
              <w:jc w:val="left"/>
              <w:rPr>
                <w:rFonts w:cs="Times New Roman"/>
              </w:rPr>
            </w:pPr>
            <w:r>
              <w:rPr>
                <w:rFonts w:ascii="华文仿宋" w:eastAsia="华文仿宋" w:hAnsi="华文仿宋" w:cs="华文仿宋" w:hint="eastAsia"/>
              </w:rPr>
              <w:t>说明：学生上课铃响后进入教室的按迟到论处，下课铃响前离开教室的按早退论处；学生迟到、早退</w:t>
            </w:r>
            <w:r>
              <w:rPr>
                <w:rFonts w:ascii="华文仿宋" w:eastAsia="华文仿宋" w:hAnsi="华文仿宋" w:cs="华文仿宋"/>
              </w:rPr>
              <w:t>15</w:t>
            </w:r>
            <w:r>
              <w:rPr>
                <w:rFonts w:ascii="华文仿宋" w:eastAsia="华文仿宋" w:hAnsi="华文仿宋" w:cs="华文仿宋" w:hint="eastAsia"/>
              </w:rPr>
              <w:t>分钟以上或迟到、早退达</w:t>
            </w:r>
            <w:r>
              <w:rPr>
                <w:rFonts w:ascii="华文仿宋" w:eastAsia="华文仿宋" w:hAnsi="华文仿宋" w:cs="华文仿宋"/>
              </w:rPr>
              <w:t>3</w:t>
            </w:r>
            <w:r>
              <w:rPr>
                <w:rFonts w:ascii="华文仿宋" w:eastAsia="华文仿宋" w:hAnsi="华文仿宋" w:cs="华文仿宋" w:hint="eastAsia"/>
              </w:rPr>
              <w:t>次者，按旷课</w:t>
            </w:r>
            <w:r>
              <w:rPr>
                <w:rFonts w:ascii="华文仿宋" w:eastAsia="华文仿宋" w:hAnsi="华文仿宋" w:cs="华文仿宋"/>
              </w:rPr>
              <w:t>1</w:t>
            </w:r>
            <w:r>
              <w:rPr>
                <w:rFonts w:ascii="华文仿宋" w:eastAsia="华文仿宋" w:hAnsi="华文仿宋" w:cs="华文仿宋" w:hint="eastAsia"/>
              </w:rPr>
              <w:t>学时论。</w:t>
            </w:r>
          </w:p>
          <w:p w:rsidR="006B54B5" w:rsidRDefault="006B54B5">
            <w:pPr>
              <w:rPr>
                <w:rFonts w:ascii="华文仿宋" w:eastAsia="华文仿宋" w:hAnsi="华文仿宋" w:cs="Times New Roman"/>
                <w:sz w:val="28"/>
                <w:szCs w:val="28"/>
              </w:rPr>
            </w:pPr>
          </w:p>
        </w:tc>
      </w:tr>
    </w:tbl>
    <w:p w:rsidR="006B54B5" w:rsidRDefault="006B54B5">
      <w:pPr>
        <w:pStyle w:val="10"/>
        <w:numPr>
          <w:ilvl w:val="0"/>
          <w:numId w:val="1"/>
        </w:numPr>
        <w:ind w:firstLineChars="0"/>
        <w:jc w:val="left"/>
        <w:rPr>
          <w:rFonts w:ascii="华文仿宋" w:eastAsia="华文仿宋" w:hAnsi="华文仿宋" w:cs="华文仿宋"/>
          <w:sz w:val="28"/>
          <w:szCs w:val="28"/>
        </w:rPr>
      </w:pPr>
      <w:r>
        <w:rPr>
          <w:rFonts w:ascii="华文仿宋" w:eastAsia="华文仿宋" w:hAnsi="华文仿宋" w:cs="华文仿宋" w:hint="eastAsia"/>
          <w:sz w:val="28"/>
          <w:szCs w:val="28"/>
        </w:rPr>
        <w:t>学生学习达到的效果</w:t>
      </w:r>
      <w:r>
        <w:rPr>
          <w:rFonts w:ascii="华文仿宋" w:eastAsia="华文仿宋" w:hAnsi="华文仿宋" w:cs="华文仿宋"/>
          <w:sz w:val="28"/>
          <w:szCs w:val="28"/>
        </w:rPr>
        <w:t>(Student Learning Outcomes)</w:t>
      </w:r>
    </w:p>
    <w:tbl>
      <w:tblPr>
        <w:tblW w:w="1006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65"/>
      </w:tblGrid>
      <w:tr w:rsidR="006B54B5">
        <w:trPr>
          <w:trHeight w:val="4472"/>
        </w:trPr>
        <w:tc>
          <w:tcPr>
            <w:tcW w:w="10065" w:type="dxa"/>
          </w:tcPr>
          <w:p w:rsidR="006B54B5" w:rsidRDefault="006B54B5">
            <w:pPr>
              <w:jc w:val="left"/>
              <w:rPr>
                <w:rFonts w:ascii="华文仿宋" w:eastAsia="华文仿宋" w:hAnsi="华文仿宋" w:cs="Times New Roman"/>
              </w:rPr>
            </w:pPr>
            <w:r>
              <w:rPr>
                <w:rFonts w:ascii="华文仿宋" w:eastAsia="华文仿宋" w:hAnsi="华文仿宋" w:cs="华文仿宋" w:hint="eastAsia"/>
              </w:rPr>
              <w:t>要求掌握的知识点：</w:t>
            </w:r>
          </w:p>
          <w:p w:rsidR="006B54B5" w:rsidRDefault="006B54B5">
            <w:pPr>
              <w:jc w:val="left"/>
              <w:rPr>
                <w:rFonts w:ascii="华文仿宋" w:eastAsia="华文仿宋" w:hAnsi="华文仿宋" w:cs="Times New Roman"/>
              </w:rPr>
            </w:pPr>
            <w:r>
              <w:rPr>
                <w:rFonts w:ascii="宋体" w:hAnsi="宋体" w:cs="宋体" w:hint="eastAsia"/>
              </w:rPr>
              <w:t>促进学习者理解和重点掌握国际收支、外汇、汇率、外汇市场、汇率制度、外汇管制、国际储备、国际金融市场、国际金融风险管理、国际资本流动与国际金融危机、国际货币体系和国际金融机构的基本概念、基本理论、形成原理、控制措施、时滞效应。</w:t>
            </w:r>
          </w:p>
          <w:p w:rsidR="006B54B5" w:rsidRDefault="006B54B5">
            <w:pPr>
              <w:jc w:val="left"/>
              <w:rPr>
                <w:rFonts w:ascii="华文仿宋" w:eastAsia="华文仿宋" w:hAnsi="华文仿宋" w:cs="Times New Roman"/>
              </w:rPr>
            </w:pPr>
          </w:p>
          <w:p w:rsidR="006B54B5" w:rsidRDefault="006B54B5">
            <w:pPr>
              <w:jc w:val="left"/>
              <w:rPr>
                <w:rFonts w:ascii="华文仿宋" w:eastAsia="华文仿宋" w:hAnsi="华文仿宋" w:cs="Times New Roman"/>
              </w:rPr>
            </w:pPr>
          </w:p>
          <w:p w:rsidR="006B54B5" w:rsidRDefault="006B54B5">
            <w:pPr>
              <w:jc w:val="left"/>
              <w:rPr>
                <w:rFonts w:ascii="华文仿宋" w:eastAsia="华文仿宋" w:hAnsi="华文仿宋" w:cs="Times New Roman"/>
              </w:rPr>
            </w:pPr>
          </w:p>
          <w:p w:rsidR="006B54B5" w:rsidRDefault="006B54B5">
            <w:pPr>
              <w:jc w:val="left"/>
              <w:rPr>
                <w:rFonts w:ascii="华文仿宋" w:eastAsia="华文仿宋" w:hAnsi="华文仿宋" w:cs="Times New Roman"/>
              </w:rPr>
            </w:pPr>
            <w:r>
              <w:rPr>
                <w:rFonts w:ascii="华文仿宋" w:eastAsia="华文仿宋" w:hAnsi="华文仿宋" w:cs="华文仿宋" w:hint="eastAsia"/>
              </w:rPr>
              <w:t>要求理解的知识点：</w:t>
            </w:r>
          </w:p>
          <w:p w:rsidR="006B54B5" w:rsidRDefault="006B54B5">
            <w:pPr>
              <w:pStyle w:val="NormalWeb"/>
              <w:spacing w:after="120"/>
              <w:jc w:val="left"/>
              <w:rPr>
                <w:rFonts w:ascii="宋体" w:cs="Times New Roman"/>
              </w:rPr>
            </w:pPr>
            <w:r>
              <w:rPr>
                <w:rFonts w:ascii="宋体" w:hAnsi="宋体" w:cs="宋体" w:hint="eastAsia"/>
                <w:sz w:val="21"/>
                <w:szCs w:val="21"/>
              </w:rPr>
              <w:t>培养学习者掌握观察和分析国内、国际发生的有关国际收支失衡、汇率变化、国际金融市场动荡、国际货币体系改革、国际资本流动动向、国际金融危机等重大国际金融问题的正确方法，培养学习者综合应用国际金融理论解决国际金融实际问题的能力。</w:t>
            </w:r>
          </w:p>
          <w:p w:rsidR="006B54B5" w:rsidRDefault="006B54B5">
            <w:pPr>
              <w:jc w:val="left"/>
              <w:rPr>
                <w:rFonts w:ascii="华文仿宋" w:eastAsia="华文仿宋" w:hAnsi="华文仿宋" w:cs="Times New Roman"/>
              </w:rPr>
            </w:pPr>
          </w:p>
          <w:p w:rsidR="006B54B5" w:rsidRDefault="006B54B5">
            <w:pPr>
              <w:jc w:val="left"/>
              <w:rPr>
                <w:rFonts w:ascii="华文仿宋" w:eastAsia="华文仿宋" w:hAnsi="华文仿宋" w:cs="Times New Roman"/>
              </w:rPr>
            </w:pPr>
            <w:r>
              <w:rPr>
                <w:rFonts w:ascii="华文仿宋" w:eastAsia="华文仿宋" w:hAnsi="华文仿宋" w:cs="华文仿宋" w:hint="eastAsia"/>
              </w:rPr>
              <w:t>要求了解的知识点：</w:t>
            </w:r>
          </w:p>
          <w:p w:rsidR="006B54B5" w:rsidRDefault="006B54B5">
            <w:pPr>
              <w:jc w:val="left"/>
              <w:rPr>
                <w:rFonts w:ascii="华文仿宋" w:eastAsia="华文仿宋" w:hAnsi="华文仿宋" w:cs="Times New Roman"/>
              </w:rPr>
            </w:pPr>
            <w:r>
              <w:rPr>
                <w:rFonts w:ascii="宋体" w:hAnsi="宋体" w:cs="宋体" w:hint="eastAsia"/>
              </w:rPr>
              <w:t>国际金融风险管理、国际资本流动与国际金融危机、国际货币体系。</w:t>
            </w:r>
          </w:p>
          <w:p w:rsidR="006B54B5" w:rsidRDefault="006B54B5">
            <w:pPr>
              <w:jc w:val="left"/>
              <w:rPr>
                <w:rFonts w:ascii="华文仿宋" w:eastAsia="华文仿宋" w:hAnsi="华文仿宋" w:cs="Times New Roman"/>
                <w:sz w:val="28"/>
                <w:szCs w:val="28"/>
              </w:rPr>
            </w:pPr>
          </w:p>
        </w:tc>
      </w:tr>
    </w:tbl>
    <w:p w:rsidR="006B54B5" w:rsidRDefault="006B54B5">
      <w:pPr>
        <w:pStyle w:val="10"/>
        <w:numPr>
          <w:ilvl w:val="0"/>
          <w:numId w:val="1"/>
        </w:numPr>
        <w:ind w:firstLineChars="0"/>
        <w:jc w:val="left"/>
        <w:rPr>
          <w:rFonts w:ascii="华文仿宋" w:eastAsia="华文仿宋" w:hAnsi="华文仿宋" w:cs="Times New Roman"/>
          <w:sz w:val="28"/>
          <w:szCs w:val="28"/>
        </w:rPr>
      </w:pPr>
      <w:r>
        <w:rPr>
          <w:rFonts w:ascii="华文仿宋" w:eastAsia="华文仿宋" w:hAnsi="华文仿宋" w:cs="华文仿宋" w:hint="eastAsia"/>
          <w:sz w:val="28"/>
          <w:szCs w:val="28"/>
        </w:rPr>
        <w:t>课程教学环节的安排、方法和</w:t>
      </w:r>
      <w:r>
        <w:rPr>
          <w:rFonts w:ascii="仿宋_GB2312" w:eastAsia="仿宋_GB2312" w:hAnsi="宋体" w:cs="仿宋_GB2312" w:hint="eastAsia"/>
          <w:kern w:val="0"/>
          <w:sz w:val="28"/>
          <w:szCs w:val="28"/>
        </w:rPr>
        <w:t>评分标准</w:t>
      </w:r>
    </w:p>
    <w:p w:rsidR="006B54B5" w:rsidRDefault="006B54B5">
      <w:pPr>
        <w:widowControl/>
        <w:numPr>
          <w:ilvl w:val="0"/>
          <w:numId w:val="2"/>
        </w:numPr>
        <w:spacing w:line="360" w:lineRule="auto"/>
        <w:jc w:val="left"/>
        <w:rPr>
          <w:rFonts w:ascii="仿宋_GB2312" w:eastAsia="仿宋_GB2312" w:hAnsi="宋体" w:cs="Times New Roman"/>
          <w:kern w:val="0"/>
          <w:sz w:val="28"/>
          <w:szCs w:val="28"/>
        </w:rPr>
      </w:pPr>
      <w:r>
        <w:rPr>
          <w:rFonts w:ascii="仿宋_GB2312" w:eastAsia="仿宋_GB2312" w:hAnsi="宋体" w:cs="仿宋_GB2312" w:hint="eastAsia"/>
          <w:kern w:val="0"/>
          <w:sz w:val="28"/>
          <w:szCs w:val="28"/>
        </w:rPr>
        <w:t>课程教学环节安排（</w:t>
      </w:r>
      <w:r>
        <w:rPr>
          <w:rFonts w:ascii="仿宋_GB2312" w:eastAsia="仿宋_GB2312" w:hAnsi="宋体" w:cs="仿宋_GB2312"/>
          <w:kern w:val="0"/>
          <w:sz w:val="28"/>
          <w:szCs w:val="28"/>
        </w:rPr>
        <w:t>Course Progress Outline</w:t>
      </w:r>
      <w:r>
        <w:rPr>
          <w:rFonts w:ascii="仿宋_GB2312" w:eastAsia="仿宋_GB2312" w:hAnsi="宋体" w:cs="仿宋_GB2312" w:hint="eastAsia"/>
          <w:kern w:val="0"/>
          <w:sz w:val="28"/>
          <w:szCs w:val="28"/>
        </w:rPr>
        <w:t>）</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29"/>
        <w:gridCol w:w="1100"/>
        <w:gridCol w:w="4667"/>
        <w:gridCol w:w="1316"/>
        <w:gridCol w:w="720"/>
        <w:gridCol w:w="1080"/>
      </w:tblGrid>
      <w:tr w:rsidR="006B54B5">
        <w:trPr>
          <w:cantSplit/>
          <w:trHeight w:val="510"/>
          <w:tblHeader/>
          <w:jc w:val="center"/>
        </w:trPr>
        <w:tc>
          <w:tcPr>
            <w:tcW w:w="1129" w:type="dxa"/>
            <w:vAlign w:val="center"/>
          </w:tcPr>
          <w:p w:rsidR="006B54B5" w:rsidRDefault="006B54B5">
            <w:pPr>
              <w:snapToGrid w:val="0"/>
              <w:jc w:val="center"/>
              <w:rPr>
                <w:rFonts w:ascii="华文仿宋" w:eastAsia="华文仿宋" w:hAnsi="华文仿宋" w:cs="Times New Roman"/>
              </w:rPr>
            </w:pPr>
            <w:r>
              <w:rPr>
                <w:rFonts w:ascii="华文仿宋" w:eastAsia="华文仿宋" w:hAnsi="华文仿宋" w:cs="华文仿宋" w:hint="eastAsia"/>
              </w:rPr>
              <w:t>教学周次</w:t>
            </w:r>
          </w:p>
          <w:p w:rsidR="006B54B5" w:rsidRDefault="006B54B5">
            <w:pPr>
              <w:snapToGrid w:val="0"/>
              <w:jc w:val="center"/>
              <w:rPr>
                <w:rFonts w:ascii="华文仿宋" w:eastAsia="华文仿宋" w:hAnsi="华文仿宋" w:cs="华文仿宋"/>
              </w:rPr>
            </w:pPr>
            <w:r>
              <w:rPr>
                <w:rFonts w:ascii="华文仿宋" w:eastAsia="华文仿宋" w:hAnsi="华文仿宋" w:cs="华文仿宋"/>
              </w:rPr>
              <w:t>Week</w:t>
            </w:r>
          </w:p>
        </w:tc>
        <w:tc>
          <w:tcPr>
            <w:tcW w:w="1100" w:type="dxa"/>
            <w:vAlign w:val="center"/>
          </w:tcPr>
          <w:p w:rsidR="006B54B5" w:rsidRDefault="006B54B5">
            <w:pPr>
              <w:snapToGrid w:val="0"/>
              <w:jc w:val="center"/>
              <w:rPr>
                <w:rFonts w:ascii="华文仿宋" w:eastAsia="华文仿宋" w:hAnsi="华文仿宋" w:cs="Times New Roman"/>
              </w:rPr>
            </w:pPr>
            <w:r>
              <w:rPr>
                <w:rFonts w:ascii="华文仿宋" w:eastAsia="华文仿宋" w:hAnsi="华文仿宋" w:cs="华文仿宋" w:hint="eastAsia"/>
              </w:rPr>
              <w:t>日期</w:t>
            </w:r>
          </w:p>
          <w:p w:rsidR="006B54B5" w:rsidRDefault="006B54B5">
            <w:pPr>
              <w:snapToGrid w:val="0"/>
              <w:jc w:val="center"/>
              <w:rPr>
                <w:rFonts w:ascii="华文仿宋" w:eastAsia="华文仿宋" w:hAnsi="华文仿宋" w:cs="华文仿宋"/>
              </w:rPr>
            </w:pPr>
            <w:r>
              <w:rPr>
                <w:rFonts w:ascii="华文仿宋" w:eastAsia="华文仿宋" w:hAnsi="华文仿宋" w:cs="华文仿宋"/>
              </w:rPr>
              <w:t>Date</w:t>
            </w:r>
          </w:p>
        </w:tc>
        <w:tc>
          <w:tcPr>
            <w:tcW w:w="4667" w:type="dxa"/>
            <w:vAlign w:val="center"/>
          </w:tcPr>
          <w:p w:rsidR="006B54B5" w:rsidRDefault="006B54B5">
            <w:pPr>
              <w:snapToGrid w:val="0"/>
              <w:jc w:val="center"/>
              <w:rPr>
                <w:rFonts w:ascii="华文仿宋" w:eastAsia="华文仿宋" w:hAnsi="华文仿宋" w:cs="Times New Roman"/>
              </w:rPr>
            </w:pPr>
            <w:r>
              <w:rPr>
                <w:rFonts w:ascii="华文仿宋" w:eastAsia="华文仿宋" w:hAnsi="华文仿宋" w:cs="华文仿宋" w:hint="eastAsia"/>
              </w:rPr>
              <w:t>章节题目及内容提要</w:t>
            </w:r>
          </w:p>
          <w:p w:rsidR="006B54B5" w:rsidRDefault="006B54B5">
            <w:pPr>
              <w:snapToGrid w:val="0"/>
              <w:jc w:val="center"/>
              <w:rPr>
                <w:rFonts w:ascii="华文仿宋" w:eastAsia="华文仿宋" w:hAnsi="华文仿宋" w:cs="华文仿宋"/>
              </w:rPr>
            </w:pPr>
            <w:r>
              <w:rPr>
                <w:rFonts w:ascii="华文仿宋" w:eastAsia="华文仿宋" w:hAnsi="华文仿宋" w:cs="华文仿宋"/>
              </w:rPr>
              <w:t>Topic &amp; Abstract</w:t>
            </w:r>
          </w:p>
        </w:tc>
        <w:tc>
          <w:tcPr>
            <w:tcW w:w="1316" w:type="dxa"/>
            <w:vAlign w:val="center"/>
          </w:tcPr>
          <w:p w:rsidR="006B54B5" w:rsidRDefault="006B54B5">
            <w:pPr>
              <w:snapToGrid w:val="0"/>
              <w:jc w:val="center"/>
              <w:rPr>
                <w:rFonts w:ascii="华文仿宋" w:eastAsia="华文仿宋" w:hAnsi="华文仿宋" w:cs="Times New Roman"/>
              </w:rPr>
            </w:pPr>
            <w:r>
              <w:rPr>
                <w:rFonts w:ascii="华文仿宋" w:eastAsia="华文仿宋" w:hAnsi="华文仿宋" w:cs="华文仿宋" w:hint="eastAsia"/>
              </w:rPr>
              <w:t>授课</w:t>
            </w:r>
          </w:p>
          <w:p w:rsidR="006B54B5" w:rsidRDefault="006B54B5">
            <w:pPr>
              <w:snapToGrid w:val="0"/>
              <w:jc w:val="center"/>
              <w:rPr>
                <w:rFonts w:ascii="华文仿宋" w:eastAsia="华文仿宋" w:hAnsi="华文仿宋" w:cs="Times New Roman"/>
              </w:rPr>
            </w:pPr>
            <w:r>
              <w:rPr>
                <w:rFonts w:ascii="华文仿宋" w:eastAsia="华文仿宋" w:hAnsi="华文仿宋" w:cs="华文仿宋" w:hint="eastAsia"/>
              </w:rPr>
              <w:t>方式</w:t>
            </w:r>
          </w:p>
        </w:tc>
        <w:tc>
          <w:tcPr>
            <w:tcW w:w="720" w:type="dxa"/>
            <w:vAlign w:val="center"/>
          </w:tcPr>
          <w:p w:rsidR="006B54B5" w:rsidRDefault="006B54B5">
            <w:pPr>
              <w:snapToGrid w:val="0"/>
              <w:jc w:val="center"/>
              <w:rPr>
                <w:rFonts w:ascii="华文仿宋" w:eastAsia="华文仿宋" w:hAnsi="华文仿宋" w:cs="Times New Roman"/>
              </w:rPr>
            </w:pPr>
            <w:r>
              <w:rPr>
                <w:rFonts w:ascii="华文仿宋" w:eastAsia="华文仿宋" w:hAnsi="华文仿宋" w:cs="华文仿宋" w:hint="eastAsia"/>
              </w:rPr>
              <w:t>学时</w:t>
            </w:r>
          </w:p>
        </w:tc>
        <w:tc>
          <w:tcPr>
            <w:tcW w:w="1080" w:type="dxa"/>
            <w:vAlign w:val="center"/>
          </w:tcPr>
          <w:p w:rsidR="006B54B5" w:rsidRDefault="006B54B5">
            <w:pPr>
              <w:snapToGrid w:val="0"/>
              <w:jc w:val="center"/>
              <w:rPr>
                <w:rFonts w:ascii="华文仿宋" w:eastAsia="华文仿宋" w:hAnsi="华文仿宋" w:cs="Times New Roman"/>
              </w:rPr>
            </w:pPr>
            <w:r>
              <w:rPr>
                <w:rFonts w:ascii="华文仿宋" w:eastAsia="华文仿宋" w:hAnsi="华文仿宋" w:cs="华文仿宋" w:hint="eastAsia"/>
              </w:rPr>
              <w:t>执行情</w:t>
            </w:r>
          </w:p>
          <w:p w:rsidR="006B54B5" w:rsidRDefault="006B54B5">
            <w:pPr>
              <w:snapToGrid w:val="0"/>
              <w:jc w:val="center"/>
              <w:rPr>
                <w:rFonts w:ascii="华文仿宋" w:eastAsia="华文仿宋" w:hAnsi="华文仿宋" w:cs="Times New Roman"/>
              </w:rPr>
            </w:pPr>
            <w:r>
              <w:rPr>
                <w:rFonts w:ascii="华文仿宋" w:eastAsia="华文仿宋" w:hAnsi="华文仿宋" w:cs="华文仿宋" w:hint="eastAsia"/>
              </w:rPr>
              <w:t>况记录</w:t>
            </w:r>
          </w:p>
        </w:tc>
      </w:tr>
      <w:tr w:rsidR="006B54B5">
        <w:trPr>
          <w:cantSplit/>
          <w:trHeight w:val="510"/>
          <w:jc w:val="center"/>
        </w:trPr>
        <w:tc>
          <w:tcPr>
            <w:tcW w:w="1129" w:type="dxa"/>
            <w:vAlign w:val="center"/>
          </w:tcPr>
          <w:p w:rsidR="006B54B5" w:rsidRDefault="006B54B5">
            <w:pPr>
              <w:spacing w:line="280" w:lineRule="exact"/>
              <w:jc w:val="center"/>
              <w:rPr>
                <w:rFonts w:ascii="华文仿宋" w:eastAsia="华文仿宋" w:hAnsi="华文仿宋" w:cs="华文仿宋"/>
              </w:rPr>
            </w:pPr>
            <w:r>
              <w:rPr>
                <w:rFonts w:ascii="华文仿宋" w:eastAsia="华文仿宋" w:hAnsi="华文仿宋" w:cs="华文仿宋"/>
              </w:rPr>
              <w:t>1</w:t>
            </w:r>
          </w:p>
        </w:tc>
        <w:tc>
          <w:tcPr>
            <w:tcW w:w="1100" w:type="dxa"/>
            <w:vAlign w:val="center"/>
          </w:tcPr>
          <w:p w:rsidR="006B54B5" w:rsidRDefault="006B54B5">
            <w:pPr>
              <w:spacing w:line="280" w:lineRule="exact"/>
              <w:rPr>
                <w:rFonts w:ascii="华文仿宋" w:eastAsia="华文仿宋" w:hAnsi="华文仿宋" w:cs="Times New Roman"/>
                <w:lang w:eastAsia="zh-TW"/>
              </w:rPr>
            </w:pPr>
          </w:p>
        </w:tc>
        <w:tc>
          <w:tcPr>
            <w:tcW w:w="4667" w:type="dxa"/>
            <w:vAlign w:val="center"/>
          </w:tcPr>
          <w:p w:rsidR="006B54B5" w:rsidRDefault="006B54B5" w:rsidP="006B54B5">
            <w:pPr>
              <w:ind w:leftChars="200" w:left="31680"/>
              <w:jc w:val="left"/>
              <w:rPr>
                <w:rFonts w:ascii="宋体" w:cs="Times New Roman"/>
              </w:rPr>
            </w:pPr>
            <w:r>
              <w:rPr>
                <w:rFonts w:ascii="宋体" w:hAnsi="宋体" w:cs="宋体" w:hint="eastAsia"/>
              </w:rPr>
              <w:t>第一章国际收支</w:t>
            </w:r>
          </w:p>
          <w:p w:rsidR="006B54B5" w:rsidRDefault="006B54B5">
            <w:pPr>
              <w:spacing w:line="280" w:lineRule="exact"/>
              <w:rPr>
                <w:rFonts w:ascii="华文仿宋" w:eastAsia="华文仿宋" w:hAnsi="华文仿宋" w:cs="Times New Roman"/>
                <w:lang w:eastAsia="zh-TW"/>
              </w:rPr>
            </w:pPr>
            <w:r>
              <w:rPr>
                <w:rFonts w:ascii="宋体" w:hAnsi="宋体" w:cs="宋体" w:hint="eastAsia"/>
              </w:rPr>
              <w:t>国际收支概述、</w:t>
            </w:r>
          </w:p>
        </w:tc>
        <w:tc>
          <w:tcPr>
            <w:tcW w:w="1316" w:type="dxa"/>
            <w:vAlign w:val="center"/>
          </w:tcPr>
          <w:p w:rsidR="006B54B5" w:rsidRDefault="006B54B5">
            <w:pPr>
              <w:jc w:val="center"/>
              <w:rPr>
                <w:rFonts w:ascii="华文仿宋" w:eastAsia="华文仿宋" w:hAnsi="华文仿宋" w:cs="Times New Roman"/>
                <w:color w:val="000000"/>
              </w:rPr>
            </w:pPr>
            <w:r>
              <w:rPr>
                <w:rFonts w:ascii="华文仿宋" w:eastAsia="华文仿宋" w:hAnsi="华文仿宋" w:cs="华文仿宋" w:hint="eastAsia"/>
                <w:color w:val="000000"/>
              </w:rPr>
              <w:t>讲授、</w:t>
            </w:r>
            <w:r>
              <w:rPr>
                <w:rFonts w:ascii="华文仿宋" w:eastAsia="华文仿宋" w:hAnsi="华文仿宋" w:cs="华文仿宋"/>
                <w:color w:val="000000"/>
              </w:rPr>
              <w:t>ppt,</w:t>
            </w:r>
            <w:r>
              <w:rPr>
                <w:rFonts w:ascii="华文仿宋" w:eastAsia="华文仿宋" w:hAnsi="华文仿宋" w:cs="华文仿宋" w:hint="eastAsia"/>
                <w:color w:val="000000"/>
              </w:rPr>
              <w:t>互动</w:t>
            </w:r>
          </w:p>
        </w:tc>
        <w:tc>
          <w:tcPr>
            <w:tcW w:w="720" w:type="dxa"/>
            <w:vAlign w:val="center"/>
          </w:tcPr>
          <w:p w:rsidR="006B54B5" w:rsidRDefault="006B54B5">
            <w:pPr>
              <w:jc w:val="center"/>
              <w:rPr>
                <w:rFonts w:ascii="华文仿宋" w:eastAsia="华文仿宋" w:hAnsi="华文仿宋" w:cs="Times New Roman"/>
                <w:color w:val="000000"/>
              </w:rPr>
            </w:pPr>
          </w:p>
        </w:tc>
        <w:tc>
          <w:tcPr>
            <w:tcW w:w="1080" w:type="dxa"/>
            <w:vAlign w:val="center"/>
          </w:tcPr>
          <w:p w:rsidR="006B54B5" w:rsidRDefault="006B54B5">
            <w:pPr>
              <w:rPr>
                <w:rFonts w:ascii="华文仿宋" w:eastAsia="华文仿宋" w:hAnsi="华文仿宋" w:cs="华文仿宋"/>
                <w:color w:val="000000"/>
              </w:rPr>
            </w:pPr>
            <w:r>
              <w:rPr>
                <w:rFonts w:ascii="华文仿宋" w:eastAsia="华文仿宋" w:hAnsi="华文仿宋" w:cs="华文仿宋"/>
                <w:color w:val="000000"/>
              </w:rPr>
              <w:t>2</w:t>
            </w:r>
          </w:p>
        </w:tc>
      </w:tr>
      <w:tr w:rsidR="006B54B5">
        <w:trPr>
          <w:cantSplit/>
          <w:trHeight w:val="510"/>
          <w:jc w:val="center"/>
        </w:trPr>
        <w:tc>
          <w:tcPr>
            <w:tcW w:w="1129" w:type="dxa"/>
            <w:vAlign w:val="center"/>
          </w:tcPr>
          <w:p w:rsidR="006B54B5" w:rsidRDefault="006B54B5">
            <w:pPr>
              <w:spacing w:line="280" w:lineRule="exact"/>
              <w:jc w:val="center"/>
              <w:rPr>
                <w:rFonts w:ascii="华文仿宋" w:eastAsia="华文仿宋" w:hAnsi="华文仿宋" w:cs="华文仿宋"/>
              </w:rPr>
            </w:pPr>
            <w:r>
              <w:rPr>
                <w:rFonts w:ascii="华文仿宋" w:eastAsia="华文仿宋" w:hAnsi="华文仿宋" w:cs="华文仿宋"/>
              </w:rPr>
              <w:t>2</w:t>
            </w:r>
          </w:p>
        </w:tc>
        <w:tc>
          <w:tcPr>
            <w:tcW w:w="1100" w:type="dxa"/>
            <w:vAlign w:val="center"/>
          </w:tcPr>
          <w:p w:rsidR="006B54B5" w:rsidRDefault="006B54B5">
            <w:pPr>
              <w:spacing w:line="280" w:lineRule="exact"/>
              <w:rPr>
                <w:rFonts w:ascii="华文仿宋" w:eastAsia="华文仿宋" w:hAnsi="华文仿宋" w:cs="Times New Roman"/>
                <w:lang w:eastAsia="zh-TW"/>
              </w:rPr>
            </w:pPr>
          </w:p>
        </w:tc>
        <w:tc>
          <w:tcPr>
            <w:tcW w:w="4667" w:type="dxa"/>
            <w:vAlign w:val="center"/>
          </w:tcPr>
          <w:p w:rsidR="006B54B5" w:rsidRDefault="006B54B5">
            <w:pPr>
              <w:spacing w:line="280" w:lineRule="exact"/>
              <w:rPr>
                <w:rFonts w:ascii="华文仿宋" w:eastAsia="华文仿宋" w:hAnsi="华文仿宋" w:cs="Times New Roman"/>
                <w:lang w:eastAsia="zh-TW"/>
              </w:rPr>
            </w:pPr>
            <w:r>
              <w:rPr>
                <w:rFonts w:ascii="宋体" w:hAnsi="宋体" w:cs="宋体" w:hint="eastAsia"/>
              </w:rPr>
              <w:t>国际收支平衡表、国际收支的平衡与失衡、</w:t>
            </w:r>
          </w:p>
        </w:tc>
        <w:tc>
          <w:tcPr>
            <w:tcW w:w="1316" w:type="dxa"/>
            <w:vAlign w:val="center"/>
          </w:tcPr>
          <w:p w:rsidR="006B54B5" w:rsidRDefault="006B54B5">
            <w:pPr>
              <w:jc w:val="center"/>
              <w:rPr>
                <w:rFonts w:ascii="华文仿宋" w:eastAsia="华文仿宋" w:hAnsi="华文仿宋" w:cs="Times New Roman"/>
                <w:color w:val="000000"/>
              </w:rPr>
            </w:pPr>
            <w:r>
              <w:rPr>
                <w:rFonts w:ascii="华文仿宋" w:eastAsia="华文仿宋" w:hAnsi="华文仿宋" w:cs="华文仿宋" w:hint="eastAsia"/>
                <w:color w:val="000000"/>
              </w:rPr>
              <w:t>讲授、</w:t>
            </w:r>
            <w:r>
              <w:rPr>
                <w:rFonts w:ascii="华文仿宋" w:eastAsia="华文仿宋" w:hAnsi="华文仿宋" w:cs="华文仿宋"/>
                <w:color w:val="000000"/>
              </w:rPr>
              <w:t>ppt,</w:t>
            </w:r>
            <w:r>
              <w:rPr>
                <w:rFonts w:ascii="华文仿宋" w:eastAsia="华文仿宋" w:hAnsi="华文仿宋" w:cs="华文仿宋" w:hint="eastAsia"/>
                <w:color w:val="000000"/>
              </w:rPr>
              <w:t>互动</w:t>
            </w:r>
          </w:p>
        </w:tc>
        <w:tc>
          <w:tcPr>
            <w:tcW w:w="720" w:type="dxa"/>
            <w:vAlign w:val="center"/>
          </w:tcPr>
          <w:p w:rsidR="006B54B5" w:rsidRDefault="006B54B5">
            <w:pPr>
              <w:jc w:val="center"/>
              <w:rPr>
                <w:rFonts w:ascii="华文仿宋" w:eastAsia="华文仿宋" w:hAnsi="华文仿宋" w:cs="Times New Roman"/>
                <w:color w:val="000000"/>
              </w:rPr>
            </w:pPr>
          </w:p>
        </w:tc>
        <w:tc>
          <w:tcPr>
            <w:tcW w:w="1080" w:type="dxa"/>
            <w:vAlign w:val="center"/>
          </w:tcPr>
          <w:p w:rsidR="006B54B5" w:rsidRDefault="006B54B5">
            <w:pPr>
              <w:rPr>
                <w:rFonts w:ascii="华文仿宋" w:eastAsia="华文仿宋" w:hAnsi="华文仿宋" w:cs="华文仿宋"/>
                <w:color w:val="000000"/>
              </w:rPr>
            </w:pPr>
            <w:r>
              <w:rPr>
                <w:rFonts w:ascii="华文仿宋" w:eastAsia="华文仿宋" w:hAnsi="华文仿宋" w:cs="华文仿宋"/>
                <w:color w:val="000000"/>
              </w:rPr>
              <w:t>4</w:t>
            </w:r>
          </w:p>
        </w:tc>
      </w:tr>
      <w:tr w:rsidR="006B54B5">
        <w:trPr>
          <w:cantSplit/>
          <w:trHeight w:val="510"/>
          <w:jc w:val="center"/>
        </w:trPr>
        <w:tc>
          <w:tcPr>
            <w:tcW w:w="1129" w:type="dxa"/>
            <w:vAlign w:val="center"/>
          </w:tcPr>
          <w:p w:rsidR="006B54B5" w:rsidRDefault="006B54B5">
            <w:pPr>
              <w:spacing w:line="280" w:lineRule="exact"/>
              <w:jc w:val="center"/>
              <w:rPr>
                <w:rFonts w:ascii="华文仿宋" w:eastAsia="华文仿宋" w:hAnsi="华文仿宋" w:cs="华文仿宋"/>
              </w:rPr>
            </w:pPr>
            <w:r>
              <w:rPr>
                <w:rFonts w:ascii="华文仿宋" w:eastAsia="华文仿宋" w:hAnsi="华文仿宋" w:cs="华文仿宋"/>
              </w:rPr>
              <w:t>3</w:t>
            </w:r>
          </w:p>
        </w:tc>
        <w:tc>
          <w:tcPr>
            <w:tcW w:w="1100" w:type="dxa"/>
            <w:vAlign w:val="center"/>
          </w:tcPr>
          <w:p w:rsidR="006B54B5" w:rsidRDefault="006B54B5">
            <w:pPr>
              <w:spacing w:line="280" w:lineRule="exact"/>
              <w:rPr>
                <w:rFonts w:ascii="华文仿宋" w:eastAsia="华文仿宋" w:hAnsi="华文仿宋" w:cs="Times New Roman"/>
                <w:lang w:eastAsia="zh-TW"/>
              </w:rPr>
            </w:pPr>
          </w:p>
        </w:tc>
        <w:tc>
          <w:tcPr>
            <w:tcW w:w="4667" w:type="dxa"/>
            <w:vAlign w:val="center"/>
          </w:tcPr>
          <w:p w:rsidR="006B54B5" w:rsidRDefault="006B54B5">
            <w:pPr>
              <w:spacing w:line="280" w:lineRule="exact"/>
              <w:rPr>
                <w:rFonts w:ascii="华文仿宋" w:eastAsia="华文仿宋" w:hAnsi="华文仿宋" w:cs="Times New Roman"/>
                <w:lang w:eastAsia="zh-TW"/>
              </w:rPr>
            </w:pPr>
            <w:r>
              <w:rPr>
                <w:rFonts w:ascii="宋体" w:hAnsi="宋体" w:cs="宋体" w:hint="eastAsia"/>
              </w:rPr>
              <w:t>国际收支的调节、我国的国际收支</w:t>
            </w:r>
          </w:p>
        </w:tc>
        <w:tc>
          <w:tcPr>
            <w:tcW w:w="1316" w:type="dxa"/>
            <w:vAlign w:val="center"/>
          </w:tcPr>
          <w:p w:rsidR="006B54B5" w:rsidRDefault="006B54B5">
            <w:pPr>
              <w:jc w:val="center"/>
              <w:rPr>
                <w:rFonts w:ascii="华文仿宋" w:eastAsia="华文仿宋" w:hAnsi="华文仿宋" w:cs="Times New Roman"/>
                <w:color w:val="000000"/>
              </w:rPr>
            </w:pPr>
            <w:r>
              <w:rPr>
                <w:rFonts w:ascii="华文仿宋" w:eastAsia="华文仿宋" w:hAnsi="华文仿宋" w:cs="华文仿宋" w:hint="eastAsia"/>
                <w:color w:val="000000"/>
              </w:rPr>
              <w:t>讲授、</w:t>
            </w:r>
            <w:r>
              <w:rPr>
                <w:rFonts w:ascii="华文仿宋" w:eastAsia="华文仿宋" w:hAnsi="华文仿宋" w:cs="华文仿宋"/>
                <w:color w:val="000000"/>
              </w:rPr>
              <w:t>ppt,</w:t>
            </w:r>
            <w:r>
              <w:rPr>
                <w:rFonts w:ascii="华文仿宋" w:eastAsia="华文仿宋" w:hAnsi="华文仿宋" w:cs="华文仿宋" w:hint="eastAsia"/>
                <w:color w:val="000000"/>
              </w:rPr>
              <w:t>互动</w:t>
            </w:r>
          </w:p>
        </w:tc>
        <w:tc>
          <w:tcPr>
            <w:tcW w:w="720" w:type="dxa"/>
            <w:vAlign w:val="center"/>
          </w:tcPr>
          <w:p w:rsidR="006B54B5" w:rsidRDefault="006B54B5">
            <w:pPr>
              <w:jc w:val="center"/>
              <w:rPr>
                <w:rFonts w:ascii="华文仿宋" w:eastAsia="华文仿宋" w:hAnsi="华文仿宋" w:cs="Times New Roman"/>
                <w:color w:val="000000"/>
              </w:rPr>
            </w:pPr>
          </w:p>
        </w:tc>
        <w:tc>
          <w:tcPr>
            <w:tcW w:w="1080" w:type="dxa"/>
            <w:vAlign w:val="center"/>
          </w:tcPr>
          <w:p w:rsidR="006B54B5" w:rsidRDefault="006B54B5">
            <w:pPr>
              <w:rPr>
                <w:rFonts w:ascii="华文仿宋" w:eastAsia="华文仿宋" w:hAnsi="华文仿宋" w:cs="华文仿宋"/>
                <w:color w:val="000000"/>
              </w:rPr>
            </w:pPr>
            <w:r>
              <w:rPr>
                <w:rFonts w:ascii="华文仿宋" w:eastAsia="华文仿宋" w:hAnsi="华文仿宋" w:cs="华文仿宋"/>
                <w:color w:val="000000"/>
              </w:rPr>
              <w:t>2</w:t>
            </w:r>
          </w:p>
        </w:tc>
      </w:tr>
      <w:tr w:rsidR="006B54B5">
        <w:trPr>
          <w:cantSplit/>
          <w:trHeight w:val="510"/>
          <w:jc w:val="center"/>
        </w:trPr>
        <w:tc>
          <w:tcPr>
            <w:tcW w:w="1129" w:type="dxa"/>
            <w:vAlign w:val="center"/>
          </w:tcPr>
          <w:p w:rsidR="006B54B5" w:rsidRDefault="006B54B5">
            <w:pPr>
              <w:spacing w:line="280" w:lineRule="exact"/>
              <w:jc w:val="center"/>
              <w:rPr>
                <w:rFonts w:ascii="华文仿宋" w:eastAsia="华文仿宋" w:hAnsi="华文仿宋" w:cs="华文仿宋"/>
              </w:rPr>
            </w:pPr>
            <w:r>
              <w:rPr>
                <w:rFonts w:ascii="华文仿宋" w:eastAsia="华文仿宋" w:hAnsi="华文仿宋" w:cs="华文仿宋"/>
              </w:rPr>
              <w:t>4</w:t>
            </w:r>
          </w:p>
        </w:tc>
        <w:tc>
          <w:tcPr>
            <w:tcW w:w="1100" w:type="dxa"/>
            <w:vAlign w:val="center"/>
          </w:tcPr>
          <w:p w:rsidR="006B54B5" w:rsidRDefault="006B54B5">
            <w:pPr>
              <w:spacing w:line="280" w:lineRule="exact"/>
              <w:rPr>
                <w:rFonts w:ascii="华文仿宋" w:eastAsia="华文仿宋" w:hAnsi="华文仿宋" w:cs="Times New Roman"/>
                <w:lang w:eastAsia="zh-TW"/>
              </w:rPr>
            </w:pPr>
          </w:p>
        </w:tc>
        <w:tc>
          <w:tcPr>
            <w:tcW w:w="4667" w:type="dxa"/>
            <w:vAlign w:val="center"/>
          </w:tcPr>
          <w:p w:rsidR="006B54B5" w:rsidRDefault="006B54B5" w:rsidP="006B54B5">
            <w:pPr>
              <w:ind w:leftChars="200" w:left="31680"/>
              <w:jc w:val="left"/>
              <w:rPr>
                <w:rFonts w:ascii="宋体" w:cs="Times New Roman"/>
              </w:rPr>
            </w:pPr>
            <w:r>
              <w:rPr>
                <w:rFonts w:ascii="宋体" w:hAnsi="宋体" w:cs="宋体" w:hint="eastAsia"/>
              </w:rPr>
              <w:t>第二章外汇、汇率与外汇市场</w:t>
            </w:r>
          </w:p>
          <w:p w:rsidR="006B54B5" w:rsidRDefault="006B54B5">
            <w:pPr>
              <w:spacing w:line="280" w:lineRule="exact"/>
              <w:rPr>
                <w:rFonts w:ascii="华文仿宋" w:eastAsia="华文仿宋" w:hAnsi="华文仿宋" w:cs="Times New Roman"/>
                <w:lang w:eastAsia="zh-TW"/>
              </w:rPr>
            </w:pPr>
            <w:r>
              <w:rPr>
                <w:rFonts w:ascii="宋体" w:hAnsi="宋体" w:cs="宋体" w:hint="eastAsia"/>
              </w:rPr>
              <w:t>外汇与汇、</w:t>
            </w:r>
            <w:r>
              <w:rPr>
                <w:rFonts w:ascii="宋体" w:hAnsi="宋体" w:cs="宋体"/>
              </w:rPr>
              <w:t xml:space="preserve"> </w:t>
            </w:r>
            <w:r>
              <w:rPr>
                <w:rFonts w:ascii="宋体" w:hAnsi="宋体" w:cs="宋体" w:hint="eastAsia"/>
              </w:rPr>
              <w:t>汇率的决定与变动、</w:t>
            </w:r>
          </w:p>
        </w:tc>
        <w:tc>
          <w:tcPr>
            <w:tcW w:w="1316" w:type="dxa"/>
            <w:vAlign w:val="center"/>
          </w:tcPr>
          <w:p w:rsidR="006B54B5" w:rsidRDefault="006B54B5">
            <w:pPr>
              <w:jc w:val="center"/>
              <w:rPr>
                <w:rFonts w:ascii="华文仿宋" w:eastAsia="华文仿宋" w:hAnsi="华文仿宋" w:cs="Times New Roman"/>
                <w:color w:val="000000"/>
              </w:rPr>
            </w:pPr>
            <w:r>
              <w:rPr>
                <w:rFonts w:ascii="华文仿宋" w:eastAsia="华文仿宋" w:hAnsi="华文仿宋" w:cs="华文仿宋" w:hint="eastAsia"/>
                <w:color w:val="000000"/>
              </w:rPr>
              <w:t>讲授、</w:t>
            </w:r>
            <w:r>
              <w:rPr>
                <w:rFonts w:ascii="华文仿宋" w:eastAsia="华文仿宋" w:hAnsi="华文仿宋" w:cs="华文仿宋"/>
                <w:color w:val="000000"/>
              </w:rPr>
              <w:t>ppt,</w:t>
            </w:r>
            <w:r>
              <w:rPr>
                <w:rFonts w:ascii="华文仿宋" w:eastAsia="华文仿宋" w:hAnsi="华文仿宋" w:cs="华文仿宋" w:hint="eastAsia"/>
                <w:color w:val="000000"/>
              </w:rPr>
              <w:t>互动</w:t>
            </w:r>
          </w:p>
        </w:tc>
        <w:tc>
          <w:tcPr>
            <w:tcW w:w="720" w:type="dxa"/>
            <w:vAlign w:val="center"/>
          </w:tcPr>
          <w:p w:rsidR="006B54B5" w:rsidRDefault="006B54B5">
            <w:pPr>
              <w:jc w:val="center"/>
              <w:rPr>
                <w:rFonts w:ascii="华文仿宋" w:eastAsia="华文仿宋" w:hAnsi="华文仿宋" w:cs="Times New Roman"/>
                <w:color w:val="000000"/>
              </w:rPr>
            </w:pPr>
          </w:p>
        </w:tc>
        <w:tc>
          <w:tcPr>
            <w:tcW w:w="1080" w:type="dxa"/>
            <w:vAlign w:val="center"/>
          </w:tcPr>
          <w:p w:rsidR="006B54B5" w:rsidRDefault="006B54B5">
            <w:pPr>
              <w:rPr>
                <w:rFonts w:ascii="华文仿宋" w:eastAsia="华文仿宋" w:hAnsi="华文仿宋" w:cs="华文仿宋"/>
                <w:color w:val="000000"/>
              </w:rPr>
            </w:pPr>
            <w:r>
              <w:rPr>
                <w:rFonts w:ascii="华文仿宋" w:eastAsia="华文仿宋" w:hAnsi="华文仿宋" w:cs="华文仿宋"/>
                <w:color w:val="000000"/>
              </w:rPr>
              <w:t>4</w:t>
            </w:r>
          </w:p>
        </w:tc>
      </w:tr>
      <w:tr w:rsidR="006B54B5">
        <w:trPr>
          <w:cantSplit/>
          <w:trHeight w:val="510"/>
          <w:jc w:val="center"/>
        </w:trPr>
        <w:tc>
          <w:tcPr>
            <w:tcW w:w="1129" w:type="dxa"/>
            <w:vAlign w:val="center"/>
          </w:tcPr>
          <w:p w:rsidR="006B54B5" w:rsidRDefault="006B54B5">
            <w:pPr>
              <w:spacing w:line="280" w:lineRule="exact"/>
              <w:jc w:val="center"/>
              <w:rPr>
                <w:rFonts w:ascii="华文仿宋" w:eastAsia="华文仿宋" w:hAnsi="华文仿宋" w:cs="华文仿宋"/>
              </w:rPr>
            </w:pPr>
            <w:r>
              <w:rPr>
                <w:rFonts w:ascii="华文仿宋" w:eastAsia="华文仿宋" w:hAnsi="华文仿宋" w:cs="华文仿宋"/>
              </w:rPr>
              <w:t>5</w:t>
            </w:r>
          </w:p>
        </w:tc>
        <w:tc>
          <w:tcPr>
            <w:tcW w:w="1100" w:type="dxa"/>
            <w:vAlign w:val="center"/>
          </w:tcPr>
          <w:p w:rsidR="006B54B5" w:rsidRDefault="006B54B5">
            <w:pPr>
              <w:spacing w:line="280" w:lineRule="exact"/>
              <w:rPr>
                <w:rFonts w:ascii="华文仿宋" w:eastAsia="华文仿宋" w:hAnsi="华文仿宋" w:cs="Times New Roman"/>
                <w:lang w:eastAsia="zh-TW"/>
              </w:rPr>
            </w:pPr>
          </w:p>
        </w:tc>
        <w:tc>
          <w:tcPr>
            <w:tcW w:w="4667" w:type="dxa"/>
            <w:vAlign w:val="center"/>
          </w:tcPr>
          <w:p w:rsidR="006B54B5" w:rsidRDefault="006B54B5">
            <w:pPr>
              <w:spacing w:line="280" w:lineRule="exact"/>
              <w:rPr>
                <w:rFonts w:ascii="华文仿宋" w:eastAsia="华文仿宋" w:hAnsi="华文仿宋" w:cs="Times New Roman"/>
                <w:lang w:eastAsia="zh-TW"/>
              </w:rPr>
            </w:pPr>
            <w:r>
              <w:rPr>
                <w:rFonts w:ascii="宋体" w:hAnsi="宋体" w:cs="宋体" w:hint="eastAsia"/>
              </w:rPr>
              <w:t>外汇市场、外汇交易</w:t>
            </w:r>
          </w:p>
        </w:tc>
        <w:tc>
          <w:tcPr>
            <w:tcW w:w="1316" w:type="dxa"/>
            <w:vAlign w:val="center"/>
          </w:tcPr>
          <w:p w:rsidR="006B54B5" w:rsidRDefault="006B54B5">
            <w:pPr>
              <w:jc w:val="center"/>
              <w:rPr>
                <w:rFonts w:ascii="华文仿宋" w:eastAsia="华文仿宋" w:hAnsi="华文仿宋" w:cs="Times New Roman"/>
                <w:color w:val="000000"/>
              </w:rPr>
            </w:pPr>
            <w:r>
              <w:rPr>
                <w:rFonts w:ascii="华文仿宋" w:eastAsia="华文仿宋" w:hAnsi="华文仿宋" w:cs="华文仿宋" w:hint="eastAsia"/>
                <w:color w:val="000000"/>
              </w:rPr>
              <w:t>讲授、</w:t>
            </w:r>
            <w:r>
              <w:rPr>
                <w:rFonts w:ascii="华文仿宋" w:eastAsia="华文仿宋" w:hAnsi="华文仿宋" w:cs="华文仿宋"/>
                <w:color w:val="000000"/>
              </w:rPr>
              <w:t>ppt,</w:t>
            </w:r>
            <w:r>
              <w:rPr>
                <w:rFonts w:ascii="华文仿宋" w:eastAsia="华文仿宋" w:hAnsi="华文仿宋" w:cs="华文仿宋" w:hint="eastAsia"/>
                <w:color w:val="000000"/>
              </w:rPr>
              <w:t>互动</w:t>
            </w:r>
          </w:p>
        </w:tc>
        <w:tc>
          <w:tcPr>
            <w:tcW w:w="720" w:type="dxa"/>
            <w:vAlign w:val="center"/>
          </w:tcPr>
          <w:p w:rsidR="006B54B5" w:rsidRDefault="006B54B5">
            <w:pPr>
              <w:jc w:val="center"/>
              <w:rPr>
                <w:rFonts w:ascii="华文仿宋" w:eastAsia="华文仿宋" w:hAnsi="华文仿宋" w:cs="Times New Roman"/>
                <w:color w:val="000000"/>
              </w:rPr>
            </w:pPr>
          </w:p>
        </w:tc>
        <w:tc>
          <w:tcPr>
            <w:tcW w:w="1080" w:type="dxa"/>
            <w:vAlign w:val="center"/>
          </w:tcPr>
          <w:p w:rsidR="006B54B5" w:rsidRDefault="006B54B5">
            <w:pPr>
              <w:rPr>
                <w:rFonts w:ascii="华文仿宋" w:eastAsia="华文仿宋" w:hAnsi="华文仿宋" w:cs="华文仿宋"/>
                <w:color w:val="000000"/>
              </w:rPr>
            </w:pPr>
            <w:r>
              <w:rPr>
                <w:rFonts w:ascii="华文仿宋" w:eastAsia="华文仿宋" w:hAnsi="华文仿宋" w:cs="华文仿宋"/>
                <w:color w:val="000000"/>
              </w:rPr>
              <w:t>6</w:t>
            </w:r>
          </w:p>
        </w:tc>
      </w:tr>
      <w:tr w:rsidR="006B54B5">
        <w:trPr>
          <w:cantSplit/>
          <w:trHeight w:val="510"/>
          <w:jc w:val="center"/>
        </w:trPr>
        <w:tc>
          <w:tcPr>
            <w:tcW w:w="1129" w:type="dxa"/>
            <w:vAlign w:val="center"/>
          </w:tcPr>
          <w:p w:rsidR="006B54B5" w:rsidRDefault="006B54B5">
            <w:pPr>
              <w:spacing w:line="280" w:lineRule="exact"/>
              <w:jc w:val="center"/>
              <w:rPr>
                <w:rFonts w:ascii="华文仿宋" w:eastAsia="华文仿宋" w:hAnsi="华文仿宋" w:cs="华文仿宋"/>
              </w:rPr>
            </w:pPr>
            <w:r>
              <w:rPr>
                <w:rFonts w:ascii="华文仿宋" w:eastAsia="华文仿宋" w:hAnsi="华文仿宋" w:cs="华文仿宋"/>
              </w:rPr>
              <w:t>6</w:t>
            </w:r>
          </w:p>
        </w:tc>
        <w:tc>
          <w:tcPr>
            <w:tcW w:w="1100" w:type="dxa"/>
            <w:vAlign w:val="center"/>
          </w:tcPr>
          <w:p w:rsidR="006B54B5" w:rsidRDefault="006B54B5">
            <w:pPr>
              <w:spacing w:line="280" w:lineRule="exact"/>
              <w:rPr>
                <w:rFonts w:ascii="华文仿宋" w:eastAsia="华文仿宋" w:hAnsi="华文仿宋" w:cs="Times New Roman"/>
                <w:lang w:eastAsia="zh-TW"/>
              </w:rPr>
            </w:pPr>
          </w:p>
        </w:tc>
        <w:tc>
          <w:tcPr>
            <w:tcW w:w="4667" w:type="dxa"/>
            <w:vAlign w:val="center"/>
          </w:tcPr>
          <w:p w:rsidR="006B54B5" w:rsidRDefault="006B54B5" w:rsidP="006B54B5">
            <w:pPr>
              <w:ind w:leftChars="200" w:left="31680"/>
              <w:jc w:val="left"/>
              <w:rPr>
                <w:rFonts w:ascii="宋体" w:cs="Times New Roman"/>
              </w:rPr>
            </w:pPr>
            <w:r>
              <w:rPr>
                <w:rFonts w:ascii="宋体" w:hAnsi="宋体" w:cs="宋体" w:hint="eastAsia"/>
              </w:rPr>
              <w:t>第三章汇率制度与外汇管制</w:t>
            </w:r>
          </w:p>
          <w:p w:rsidR="006B54B5" w:rsidRDefault="006B54B5">
            <w:pPr>
              <w:spacing w:line="280" w:lineRule="exact"/>
              <w:rPr>
                <w:rFonts w:ascii="华文仿宋" w:eastAsia="华文仿宋" w:hAnsi="华文仿宋" w:cs="Times New Roman"/>
                <w:lang w:eastAsia="zh-TW"/>
              </w:rPr>
            </w:pPr>
            <w:r>
              <w:rPr>
                <w:rFonts w:ascii="宋体" w:hAnsi="宋体" w:cs="宋体"/>
              </w:rPr>
              <w:t xml:space="preserve"> </w:t>
            </w:r>
            <w:r>
              <w:rPr>
                <w:rFonts w:ascii="宋体" w:hAnsi="宋体" w:cs="宋体" w:hint="eastAsia"/>
              </w:rPr>
              <w:t>汇率制度、货币局制度和美元化、</w:t>
            </w:r>
          </w:p>
        </w:tc>
        <w:tc>
          <w:tcPr>
            <w:tcW w:w="1316" w:type="dxa"/>
            <w:vAlign w:val="center"/>
          </w:tcPr>
          <w:p w:rsidR="006B54B5" w:rsidRDefault="006B54B5">
            <w:pPr>
              <w:jc w:val="center"/>
              <w:rPr>
                <w:rFonts w:ascii="华文仿宋" w:eastAsia="华文仿宋" w:hAnsi="华文仿宋" w:cs="Times New Roman"/>
                <w:color w:val="000000"/>
              </w:rPr>
            </w:pPr>
            <w:r>
              <w:rPr>
                <w:rFonts w:ascii="华文仿宋" w:eastAsia="华文仿宋" w:hAnsi="华文仿宋" w:cs="华文仿宋" w:hint="eastAsia"/>
                <w:color w:val="000000"/>
              </w:rPr>
              <w:t>讲授、</w:t>
            </w:r>
            <w:r>
              <w:rPr>
                <w:rFonts w:ascii="华文仿宋" w:eastAsia="华文仿宋" w:hAnsi="华文仿宋" w:cs="华文仿宋"/>
                <w:color w:val="000000"/>
              </w:rPr>
              <w:t>ppt,</w:t>
            </w:r>
            <w:r>
              <w:rPr>
                <w:rFonts w:ascii="华文仿宋" w:eastAsia="华文仿宋" w:hAnsi="华文仿宋" w:cs="华文仿宋" w:hint="eastAsia"/>
                <w:color w:val="000000"/>
              </w:rPr>
              <w:t>互动</w:t>
            </w:r>
          </w:p>
        </w:tc>
        <w:tc>
          <w:tcPr>
            <w:tcW w:w="720" w:type="dxa"/>
            <w:vAlign w:val="center"/>
          </w:tcPr>
          <w:p w:rsidR="006B54B5" w:rsidRDefault="006B54B5">
            <w:pPr>
              <w:jc w:val="center"/>
              <w:rPr>
                <w:rFonts w:ascii="华文仿宋" w:eastAsia="华文仿宋" w:hAnsi="华文仿宋" w:cs="Times New Roman"/>
                <w:color w:val="000000"/>
              </w:rPr>
            </w:pPr>
          </w:p>
        </w:tc>
        <w:tc>
          <w:tcPr>
            <w:tcW w:w="1080" w:type="dxa"/>
            <w:vAlign w:val="center"/>
          </w:tcPr>
          <w:p w:rsidR="006B54B5" w:rsidRDefault="006B54B5">
            <w:pPr>
              <w:rPr>
                <w:rFonts w:ascii="华文仿宋" w:eastAsia="华文仿宋" w:hAnsi="华文仿宋" w:cs="华文仿宋"/>
                <w:color w:val="000000"/>
              </w:rPr>
            </w:pPr>
            <w:r>
              <w:rPr>
                <w:rFonts w:ascii="华文仿宋" w:eastAsia="华文仿宋" w:hAnsi="华文仿宋" w:cs="华文仿宋"/>
                <w:color w:val="000000"/>
              </w:rPr>
              <w:t>2</w:t>
            </w:r>
          </w:p>
        </w:tc>
      </w:tr>
      <w:tr w:rsidR="006B54B5">
        <w:trPr>
          <w:cantSplit/>
          <w:trHeight w:val="510"/>
          <w:jc w:val="center"/>
        </w:trPr>
        <w:tc>
          <w:tcPr>
            <w:tcW w:w="1129" w:type="dxa"/>
            <w:vAlign w:val="center"/>
          </w:tcPr>
          <w:p w:rsidR="006B54B5" w:rsidRDefault="006B54B5">
            <w:pPr>
              <w:spacing w:line="280" w:lineRule="exact"/>
              <w:jc w:val="center"/>
              <w:rPr>
                <w:rFonts w:ascii="华文仿宋" w:eastAsia="华文仿宋" w:hAnsi="华文仿宋" w:cs="华文仿宋"/>
              </w:rPr>
            </w:pPr>
            <w:r>
              <w:rPr>
                <w:rFonts w:ascii="华文仿宋" w:eastAsia="华文仿宋" w:hAnsi="华文仿宋" w:cs="华文仿宋"/>
              </w:rPr>
              <w:t>7</w:t>
            </w:r>
          </w:p>
        </w:tc>
        <w:tc>
          <w:tcPr>
            <w:tcW w:w="1100" w:type="dxa"/>
            <w:vAlign w:val="center"/>
          </w:tcPr>
          <w:p w:rsidR="006B54B5" w:rsidRDefault="006B54B5">
            <w:pPr>
              <w:spacing w:line="280" w:lineRule="exact"/>
              <w:rPr>
                <w:rFonts w:ascii="华文仿宋" w:eastAsia="华文仿宋" w:hAnsi="华文仿宋" w:cs="Times New Roman"/>
                <w:lang w:eastAsia="zh-TW"/>
              </w:rPr>
            </w:pPr>
          </w:p>
        </w:tc>
        <w:tc>
          <w:tcPr>
            <w:tcW w:w="4667" w:type="dxa"/>
            <w:vAlign w:val="center"/>
          </w:tcPr>
          <w:p w:rsidR="006B54B5" w:rsidRDefault="006B54B5">
            <w:pPr>
              <w:spacing w:line="280" w:lineRule="exact"/>
              <w:rPr>
                <w:rFonts w:ascii="华文仿宋" w:eastAsia="华文仿宋" w:hAnsi="华文仿宋" w:cs="Times New Roman"/>
                <w:lang w:eastAsia="zh-TW"/>
              </w:rPr>
            </w:pPr>
            <w:r>
              <w:rPr>
                <w:rFonts w:ascii="宋体" w:hAnsi="宋体" w:cs="宋体" w:hint="eastAsia"/>
              </w:rPr>
              <w:t>外汇管制、我国的外汇管制和人民币汇率</w:t>
            </w:r>
          </w:p>
        </w:tc>
        <w:tc>
          <w:tcPr>
            <w:tcW w:w="1316" w:type="dxa"/>
            <w:vAlign w:val="center"/>
          </w:tcPr>
          <w:p w:rsidR="006B54B5" w:rsidRDefault="006B54B5">
            <w:pPr>
              <w:jc w:val="center"/>
              <w:rPr>
                <w:rFonts w:ascii="华文仿宋" w:eastAsia="华文仿宋" w:hAnsi="华文仿宋" w:cs="Times New Roman"/>
                <w:color w:val="000000"/>
              </w:rPr>
            </w:pPr>
            <w:r>
              <w:rPr>
                <w:rFonts w:ascii="华文仿宋" w:eastAsia="华文仿宋" w:hAnsi="华文仿宋" w:cs="华文仿宋" w:hint="eastAsia"/>
                <w:color w:val="000000"/>
              </w:rPr>
              <w:t>讲授、</w:t>
            </w:r>
            <w:r>
              <w:rPr>
                <w:rFonts w:ascii="华文仿宋" w:eastAsia="华文仿宋" w:hAnsi="华文仿宋" w:cs="华文仿宋"/>
                <w:color w:val="000000"/>
              </w:rPr>
              <w:t>ppt,</w:t>
            </w:r>
            <w:r>
              <w:rPr>
                <w:rFonts w:ascii="华文仿宋" w:eastAsia="华文仿宋" w:hAnsi="华文仿宋" w:cs="华文仿宋" w:hint="eastAsia"/>
                <w:color w:val="000000"/>
              </w:rPr>
              <w:t>互动</w:t>
            </w:r>
          </w:p>
        </w:tc>
        <w:tc>
          <w:tcPr>
            <w:tcW w:w="720" w:type="dxa"/>
            <w:vAlign w:val="center"/>
          </w:tcPr>
          <w:p w:rsidR="006B54B5" w:rsidRDefault="006B54B5">
            <w:pPr>
              <w:jc w:val="center"/>
              <w:rPr>
                <w:rFonts w:ascii="华文仿宋" w:eastAsia="华文仿宋" w:hAnsi="华文仿宋" w:cs="Times New Roman"/>
                <w:color w:val="000000"/>
              </w:rPr>
            </w:pPr>
          </w:p>
        </w:tc>
        <w:tc>
          <w:tcPr>
            <w:tcW w:w="1080" w:type="dxa"/>
            <w:vAlign w:val="center"/>
          </w:tcPr>
          <w:p w:rsidR="006B54B5" w:rsidRDefault="006B54B5">
            <w:pPr>
              <w:rPr>
                <w:rFonts w:ascii="华文仿宋" w:eastAsia="华文仿宋" w:hAnsi="华文仿宋" w:cs="华文仿宋"/>
                <w:color w:val="000000"/>
              </w:rPr>
            </w:pPr>
            <w:r>
              <w:rPr>
                <w:rFonts w:ascii="华文仿宋" w:eastAsia="华文仿宋" w:hAnsi="华文仿宋" w:cs="华文仿宋"/>
                <w:color w:val="000000"/>
              </w:rPr>
              <w:t>2</w:t>
            </w:r>
          </w:p>
        </w:tc>
      </w:tr>
      <w:tr w:rsidR="006B54B5">
        <w:trPr>
          <w:cantSplit/>
          <w:trHeight w:val="510"/>
          <w:jc w:val="center"/>
        </w:trPr>
        <w:tc>
          <w:tcPr>
            <w:tcW w:w="1129" w:type="dxa"/>
            <w:vAlign w:val="center"/>
          </w:tcPr>
          <w:p w:rsidR="006B54B5" w:rsidRDefault="006B54B5">
            <w:pPr>
              <w:spacing w:line="280" w:lineRule="exact"/>
              <w:jc w:val="center"/>
              <w:rPr>
                <w:rFonts w:ascii="华文仿宋" w:eastAsia="华文仿宋" w:hAnsi="华文仿宋" w:cs="华文仿宋"/>
              </w:rPr>
            </w:pPr>
            <w:r>
              <w:rPr>
                <w:rFonts w:ascii="华文仿宋" w:eastAsia="华文仿宋" w:hAnsi="华文仿宋" w:cs="华文仿宋"/>
              </w:rPr>
              <w:t>8</w:t>
            </w:r>
          </w:p>
        </w:tc>
        <w:tc>
          <w:tcPr>
            <w:tcW w:w="1100" w:type="dxa"/>
            <w:vAlign w:val="center"/>
          </w:tcPr>
          <w:p w:rsidR="006B54B5" w:rsidRDefault="006B54B5">
            <w:pPr>
              <w:spacing w:line="280" w:lineRule="exact"/>
              <w:rPr>
                <w:rFonts w:ascii="华文仿宋" w:eastAsia="华文仿宋" w:hAnsi="华文仿宋" w:cs="Times New Roman"/>
                <w:lang w:eastAsia="zh-TW"/>
              </w:rPr>
            </w:pPr>
          </w:p>
        </w:tc>
        <w:tc>
          <w:tcPr>
            <w:tcW w:w="4667" w:type="dxa"/>
            <w:vAlign w:val="center"/>
          </w:tcPr>
          <w:p w:rsidR="006B54B5" w:rsidRDefault="006B54B5" w:rsidP="006B54B5">
            <w:pPr>
              <w:numPr>
                <w:ilvl w:val="0"/>
                <w:numId w:val="3"/>
              </w:numPr>
              <w:ind w:leftChars="200" w:left="31680"/>
              <w:jc w:val="left"/>
              <w:rPr>
                <w:rFonts w:ascii="宋体" w:cs="Times New Roman"/>
                <w:sz w:val="24"/>
                <w:szCs w:val="24"/>
              </w:rPr>
            </w:pPr>
            <w:r>
              <w:rPr>
                <w:rFonts w:ascii="宋体" w:hAnsi="宋体" w:cs="宋体" w:hint="eastAsia"/>
              </w:rPr>
              <w:t>国际储备</w:t>
            </w:r>
          </w:p>
          <w:p w:rsidR="006B54B5" w:rsidRDefault="006B54B5">
            <w:pPr>
              <w:spacing w:line="280" w:lineRule="exact"/>
              <w:rPr>
                <w:rFonts w:ascii="华文仿宋" w:eastAsia="华文仿宋" w:hAnsi="华文仿宋" w:cs="Times New Roman"/>
                <w:lang w:eastAsia="zh-TW"/>
              </w:rPr>
            </w:pPr>
            <w:r>
              <w:rPr>
                <w:rFonts w:ascii="宋体" w:hAnsi="宋体" w:cs="宋体"/>
              </w:rPr>
              <w:t xml:space="preserve"> </w:t>
            </w:r>
            <w:r>
              <w:rPr>
                <w:rFonts w:ascii="宋体" w:hAnsi="宋体" w:cs="宋体" w:hint="eastAsia"/>
              </w:rPr>
              <w:t>国际储备概述、</w:t>
            </w:r>
            <w:r>
              <w:rPr>
                <w:rFonts w:ascii="宋体" w:hAnsi="宋体" w:cs="宋体"/>
              </w:rPr>
              <w:t xml:space="preserve"> </w:t>
            </w:r>
            <w:r>
              <w:rPr>
                <w:rFonts w:ascii="宋体" w:hAnsi="宋体" w:cs="宋体" w:hint="eastAsia"/>
              </w:rPr>
              <w:t>国际储备的结构及其演进、</w:t>
            </w:r>
          </w:p>
        </w:tc>
        <w:tc>
          <w:tcPr>
            <w:tcW w:w="1316" w:type="dxa"/>
            <w:vAlign w:val="center"/>
          </w:tcPr>
          <w:p w:rsidR="006B54B5" w:rsidRDefault="006B54B5">
            <w:pPr>
              <w:jc w:val="center"/>
              <w:rPr>
                <w:rFonts w:ascii="华文仿宋" w:eastAsia="华文仿宋" w:hAnsi="华文仿宋" w:cs="Times New Roman"/>
                <w:color w:val="000000"/>
              </w:rPr>
            </w:pPr>
            <w:r>
              <w:rPr>
                <w:rFonts w:ascii="华文仿宋" w:eastAsia="华文仿宋" w:hAnsi="华文仿宋" w:cs="华文仿宋" w:hint="eastAsia"/>
                <w:color w:val="000000"/>
              </w:rPr>
              <w:t>讲授、</w:t>
            </w:r>
            <w:r>
              <w:rPr>
                <w:rFonts w:ascii="华文仿宋" w:eastAsia="华文仿宋" w:hAnsi="华文仿宋" w:cs="华文仿宋"/>
                <w:color w:val="000000"/>
              </w:rPr>
              <w:t>ppt,</w:t>
            </w:r>
            <w:r>
              <w:rPr>
                <w:rFonts w:ascii="华文仿宋" w:eastAsia="华文仿宋" w:hAnsi="华文仿宋" w:cs="华文仿宋" w:hint="eastAsia"/>
                <w:color w:val="000000"/>
              </w:rPr>
              <w:t>互动</w:t>
            </w:r>
          </w:p>
        </w:tc>
        <w:tc>
          <w:tcPr>
            <w:tcW w:w="720" w:type="dxa"/>
            <w:vAlign w:val="center"/>
          </w:tcPr>
          <w:p w:rsidR="006B54B5" w:rsidRDefault="006B54B5">
            <w:pPr>
              <w:jc w:val="center"/>
              <w:rPr>
                <w:rFonts w:ascii="华文仿宋" w:eastAsia="华文仿宋" w:hAnsi="华文仿宋" w:cs="Times New Roman"/>
                <w:color w:val="000000"/>
              </w:rPr>
            </w:pPr>
          </w:p>
        </w:tc>
        <w:tc>
          <w:tcPr>
            <w:tcW w:w="1080" w:type="dxa"/>
            <w:vAlign w:val="center"/>
          </w:tcPr>
          <w:p w:rsidR="006B54B5" w:rsidRDefault="006B54B5">
            <w:pPr>
              <w:rPr>
                <w:rFonts w:ascii="华文仿宋" w:eastAsia="华文仿宋" w:hAnsi="华文仿宋" w:cs="华文仿宋"/>
                <w:color w:val="000000"/>
              </w:rPr>
            </w:pPr>
            <w:r>
              <w:rPr>
                <w:rFonts w:ascii="华文仿宋" w:eastAsia="华文仿宋" w:hAnsi="华文仿宋" w:cs="华文仿宋"/>
                <w:color w:val="000000"/>
              </w:rPr>
              <w:t>2</w:t>
            </w:r>
          </w:p>
        </w:tc>
      </w:tr>
      <w:tr w:rsidR="006B54B5">
        <w:trPr>
          <w:cantSplit/>
          <w:trHeight w:val="510"/>
          <w:jc w:val="center"/>
        </w:trPr>
        <w:tc>
          <w:tcPr>
            <w:tcW w:w="1129" w:type="dxa"/>
            <w:vAlign w:val="center"/>
          </w:tcPr>
          <w:p w:rsidR="006B54B5" w:rsidRDefault="006B54B5">
            <w:pPr>
              <w:spacing w:line="280" w:lineRule="exact"/>
              <w:jc w:val="center"/>
              <w:rPr>
                <w:rFonts w:ascii="华文仿宋" w:eastAsia="华文仿宋" w:hAnsi="华文仿宋" w:cs="华文仿宋"/>
              </w:rPr>
            </w:pPr>
            <w:r>
              <w:rPr>
                <w:rFonts w:ascii="华文仿宋" w:eastAsia="华文仿宋" w:hAnsi="华文仿宋" w:cs="华文仿宋"/>
              </w:rPr>
              <w:t>9</w:t>
            </w:r>
          </w:p>
        </w:tc>
        <w:tc>
          <w:tcPr>
            <w:tcW w:w="1100" w:type="dxa"/>
            <w:vAlign w:val="center"/>
          </w:tcPr>
          <w:p w:rsidR="006B54B5" w:rsidRDefault="006B54B5">
            <w:pPr>
              <w:spacing w:line="280" w:lineRule="exact"/>
              <w:rPr>
                <w:rFonts w:ascii="华文仿宋" w:eastAsia="华文仿宋" w:hAnsi="华文仿宋" w:cs="Times New Roman"/>
                <w:lang w:eastAsia="zh-TW"/>
              </w:rPr>
            </w:pPr>
          </w:p>
        </w:tc>
        <w:tc>
          <w:tcPr>
            <w:tcW w:w="4667" w:type="dxa"/>
            <w:vAlign w:val="center"/>
          </w:tcPr>
          <w:p w:rsidR="006B54B5" w:rsidRDefault="006B54B5">
            <w:pPr>
              <w:spacing w:line="280" w:lineRule="exact"/>
              <w:rPr>
                <w:rFonts w:ascii="华文仿宋" w:eastAsia="华文仿宋" w:hAnsi="华文仿宋" w:cs="Times New Roman"/>
                <w:lang w:eastAsia="zh-TW"/>
              </w:rPr>
            </w:pPr>
            <w:r>
              <w:rPr>
                <w:rFonts w:ascii="宋体" w:hAnsi="宋体" w:cs="宋体" w:hint="eastAsia"/>
              </w:rPr>
              <w:t>国际储备的管理、我国的国际储备问题</w:t>
            </w:r>
          </w:p>
        </w:tc>
        <w:tc>
          <w:tcPr>
            <w:tcW w:w="1316" w:type="dxa"/>
            <w:vAlign w:val="center"/>
          </w:tcPr>
          <w:p w:rsidR="006B54B5" w:rsidRDefault="006B54B5">
            <w:pPr>
              <w:jc w:val="center"/>
              <w:rPr>
                <w:rFonts w:ascii="华文仿宋" w:eastAsia="华文仿宋" w:hAnsi="华文仿宋" w:cs="Times New Roman"/>
                <w:color w:val="000000"/>
              </w:rPr>
            </w:pPr>
            <w:r>
              <w:rPr>
                <w:rFonts w:ascii="华文仿宋" w:eastAsia="华文仿宋" w:hAnsi="华文仿宋" w:cs="华文仿宋" w:hint="eastAsia"/>
                <w:color w:val="000000"/>
              </w:rPr>
              <w:t>讲授、</w:t>
            </w:r>
            <w:r>
              <w:rPr>
                <w:rFonts w:ascii="华文仿宋" w:eastAsia="华文仿宋" w:hAnsi="华文仿宋" w:cs="华文仿宋"/>
                <w:color w:val="000000"/>
              </w:rPr>
              <w:t>ppt,</w:t>
            </w:r>
            <w:r>
              <w:rPr>
                <w:rFonts w:ascii="华文仿宋" w:eastAsia="华文仿宋" w:hAnsi="华文仿宋" w:cs="华文仿宋" w:hint="eastAsia"/>
                <w:color w:val="000000"/>
              </w:rPr>
              <w:t>互动</w:t>
            </w:r>
          </w:p>
        </w:tc>
        <w:tc>
          <w:tcPr>
            <w:tcW w:w="720" w:type="dxa"/>
            <w:vAlign w:val="center"/>
          </w:tcPr>
          <w:p w:rsidR="006B54B5" w:rsidRDefault="006B54B5">
            <w:pPr>
              <w:jc w:val="center"/>
              <w:rPr>
                <w:rFonts w:ascii="华文仿宋" w:eastAsia="华文仿宋" w:hAnsi="华文仿宋" w:cs="Times New Roman"/>
                <w:color w:val="000000"/>
              </w:rPr>
            </w:pPr>
          </w:p>
        </w:tc>
        <w:tc>
          <w:tcPr>
            <w:tcW w:w="1080" w:type="dxa"/>
            <w:vAlign w:val="center"/>
          </w:tcPr>
          <w:p w:rsidR="006B54B5" w:rsidRDefault="006B54B5">
            <w:pPr>
              <w:rPr>
                <w:rFonts w:ascii="华文仿宋" w:eastAsia="华文仿宋" w:hAnsi="华文仿宋" w:cs="华文仿宋"/>
                <w:color w:val="000000"/>
              </w:rPr>
            </w:pPr>
            <w:r>
              <w:rPr>
                <w:rFonts w:ascii="华文仿宋" w:eastAsia="华文仿宋" w:hAnsi="华文仿宋" w:cs="华文仿宋"/>
                <w:color w:val="000000"/>
              </w:rPr>
              <w:t>2</w:t>
            </w:r>
          </w:p>
        </w:tc>
      </w:tr>
      <w:tr w:rsidR="006B54B5">
        <w:trPr>
          <w:cantSplit/>
          <w:trHeight w:val="510"/>
          <w:jc w:val="center"/>
        </w:trPr>
        <w:tc>
          <w:tcPr>
            <w:tcW w:w="1129" w:type="dxa"/>
            <w:vAlign w:val="center"/>
          </w:tcPr>
          <w:p w:rsidR="006B54B5" w:rsidRDefault="006B54B5">
            <w:pPr>
              <w:spacing w:line="280" w:lineRule="exact"/>
              <w:jc w:val="center"/>
              <w:rPr>
                <w:rFonts w:ascii="华文仿宋" w:eastAsia="华文仿宋" w:hAnsi="华文仿宋" w:cs="华文仿宋"/>
              </w:rPr>
            </w:pPr>
            <w:r>
              <w:rPr>
                <w:rFonts w:ascii="华文仿宋" w:eastAsia="华文仿宋" w:hAnsi="华文仿宋" w:cs="华文仿宋"/>
              </w:rPr>
              <w:t>10</w:t>
            </w:r>
          </w:p>
        </w:tc>
        <w:tc>
          <w:tcPr>
            <w:tcW w:w="1100" w:type="dxa"/>
            <w:vAlign w:val="center"/>
          </w:tcPr>
          <w:p w:rsidR="006B54B5" w:rsidRDefault="006B54B5">
            <w:pPr>
              <w:spacing w:line="280" w:lineRule="exact"/>
              <w:rPr>
                <w:rFonts w:ascii="华文仿宋" w:eastAsia="华文仿宋" w:hAnsi="华文仿宋" w:cs="Times New Roman"/>
                <w:lang w:eastAsia="zh-TW"/>
              </w:rPr>
            </w:pPr>
          </w:p>
        </w:tc>
        <w:tc>
          <w:tcPr>
            <w:tcW w:w="4667" w:type="dxa"/>
            <w:vAlign w:val="center"/>
          </w:tcPr>
          <w:p w:rsidR="006B54B5" w:rsidRDefault="006B54B5" w:rsidP="006B54B5">
            <w:pPr>
              <w:ind w:leftChars="200" w:left="31680"/>
              <w:jc w:val="left"/>
              <w:rPr>
                <w:rFonts w:ascii="宋体" w:cs="Times New Roman"/>
              </w:rPr>
            </w:pPr>
            <w:r>
              <w:rPr>
                <w:rFonts w:ascii="宋体" w:hAnsi="宋体" w:cs="宋体" w:hint="eastAsia"/>
              </w:rPr>
              <w:t>第五章国际金融市场</w:t>
            </w:r>
          </w:p>
          <w:p w:rsidR="006B54B5" w:rsidRDefault="006B54B5">
            <w:pPr>
              <w:spacing w:line="280" w:lineRule="exact"/>
              <w:rPr>
                <w:rFonts w:ascii="华文仿宋" w:eastAsia="华文仿宋" w:hAnsi="华文仿宋" w:cs="Times New Roman"/>
                <w:lang w:eastAsia="zh-TW"/>
              </w:rPr>
            </w:pPr>
            <w:r>
              <w:rPr>
                <w:rFonts w:ascii="宋体" w:hAnsi="宋体" w:cs="宋体" w:hint="eastAsia"/>
              </w:rPr>
              <w:t>国际金融市场概述、欧洲货币市场、国际资本市场、金融衍生工具市场</w:t>
            </w:r>
          </w:p>
        </w:tc>
        <w:tc>
          <w:tcPr>
            <w:tcW w:w="1316" w:type="dxa"/>
            <w:vAlign w:val="center"/>
          </w:tcPr>
          <w:p w:rsidR="006B54B5" w:rsidRDefault="006B54B5">
            <w:pPr>
              <w:jc w:val="center"/>
              <w:rPr>
                <w:rFonts w:ascii="华文仿宋" w:eastAsia="华文仿宋" w:hAnsi="华文仿宋" w:cs="Times New Roman"/>
                <w:color w:val="000000"/>
              </w:rPr>
            </w:pPr>
            <w:r>
              <w:rPr>
                <w:rFonts w:ascii="华文仿宋" w:eastAsia="华文仿宋" w:hAnsi="华文仿宋" w:cs="华文仿宋" w:hint="eastAsia"/>
                <w:color w:val="000000"/>
              </w:rPr>
              <w:t>讲授、</w:t>
            </w:r>
            <w:r>
              <w:rPr>
                <w:rFonts w:ascii="华文仿宋" w:eastAsia="华文仿宋" w:hAnsi="华文仿宋" w:cs="华文仿宋"/>
                <w:color w:val="000000"/>
              </w:rPr>
              <w:t>ppt,</w:t>
            </w:r>
            <w:r>
              <w:rPr>
                <w:rFonts w:ascii="华文仿宋" w:eastAsia="华文仿宋" w:hAnsi="华文仿宋" w:cs="华文仿宋" w:hint="eastAsia"/>
                <w:color w:val="000000"/>
              </w:rPr>
              <w:t>互动</w:t>
            </w:r>
          </w:p>
        </w:tc>
        <w:tc>
          <w:tcPr>
            <w:tcW w:w="720" w:type="dxa"/>
            <w:vAlign w:val="center"/>
          </w:tcPr>
          <w:p w:rsidR="006B54B5" w:rsidRDefault="006B54B5">
            <w:pPr>
              <w:jc w:val="center"/>
              <w:rPr>
                <w:rFonts w:ascii="华文仿宋" w:eastAsia="华文仿宋" w:hAnsi="华文仿宋" w:cs="Times New Roman"/>
                <w:color w:val="000000"/>
              </w:rPr>
            </w:pPr>
          </w:p>
        </w:tc>
        <w:tc>
          <w:tcPr>
            <w:tcW w:w="1080" w:type="dxa"/>
            <w:vAlign w:val="center"/>
          </w:tcPr>
          <w:p w:rsidR="006B54B5" w:rsidRDefault="006B54B5">
            <w:pPr>
              <w:rPr>
                <w:rFonts w:ascii="华文仿宋" w:eastAsia="华文仿宋" w:hAnsi="华文仿宋" w:cs="华文仿宋"/>
                <w:color w:val="000000"/>
              </w:rPr>
            </w:pPr>
            <w:r>
              <w:rPr>
                <w:rFonts w:ascii="华文仿宋" w:eastAsia="华文仿宋" w:hAnsi="华文仿宋" w:cs="华文仿宋"/>
                <w:color w:val="000000"/>
              </w:rPr>
              <w:t>6</w:t>
            </w:r>
          </w:p>
        </w:tc>
      </w:tr>
      <w:tr w:rsidR="006B54B5">
        <w:trPr>
          <w:cantSplit/>
          <w:trHeight w:val="510"/>
          <w:jc w:val="center"/>
        </w:trPr>
        <w:tc>
          <w:tcPr>
            <w:tcW w:w="1129" w:type="dxa"/>
            <w:vAlign w:val="center"/>
          </w:tcPr>
          <w:p w:rsidR="006B54B5" w:rsidRDefault="006B54B5">
            <w:pPr>
              <w:spacing w:line="280" w:lineRule="exact"/>
              <w:jc w:val="center"/>
              <w:rPr>
                <w:rFonts w:ascii="华文仿宋" w:eastAsia="华文仿宋" w:hAnsi="华文仿宋" w:cs="华文仿宋"/>
              </w:rPr>
            </w:pPr>
            <w:r>
              <w:rPr>
                <w:rFonts w:ascii="华文仿宋" w:eastAsia="华文仿宋" w:hAnsi="华文仿宋" w:cs="华文仿宋"/>
              </w:rPr>
              <w:t>11</w:t>
            </w:r>
          </w:p>
        </w:tc>
        <w:tc>
          <w:tcPr>
            <w:tcW w:w="1100" w:type="dxa"/>
            <w:vAlign w:val="center"/>
          </w:tcPr>
          <w:p w:rsidR="006B54B5" w:rsidRDefault="006B54B5">
            <w:pPr>
              <w:spacing w:line="280" w:lineRule="exact"/>
              <w:rPr>
                <w:rFonts w:ascii="华文仿宋" w:eastAsia="华文仿宋" w:hAnsi="华文仿宋" w:cs="Times New Roman"/>
                <w:lang w:eastAsia="zh-TW"/>
              </w:rPr>
            </w:pPr>
          </w:p>
        </w:tc>
        <w:tc>
          <w:tcPr>
            <w:tcW w:w="4667" w:type="dxa"/>
            <w:vAlign w:val="center"/>
          </w:tcPr>
          <w:p w:rsidR="006B54B5" w:rsidRDefault="006B54B5" w:rsidP="006B54B5">
            <w:pPr>
              <w:ind w:leftChars="200" w:left="31680"/>
              <w:jc w:val="left"/>
              <w:rPr>
                <w:rFonts w:cs="Times New Roman"/>
              </w:rPr>
            </w:pPr>
            <w:r>
              <w:rPr>
                <w:rFonts w:ascii="宋体" w:hAnsi="宋体" w:cs="宋体" w:hint="eastAsia"/>
              </w:rPr>
              <w:t>第六章国际金融风险管理</w:t>
            </w:r>
          </w:p>
          <w:p w:rsidR="006B54B5" w:rsidRDefault="006B54B5">
            <w:pPr>
              <w:spacing w:line="280" w:lineRule="exact"/>
              <w:rPr>
                <w:rFonts w:ascii="华文仿宋" w:eastAsia="华文仿宋" w:hAnsi="华文仿宋" w:cs="Times New Roman"/>
                <w:lang w:eastAsia="zh-TW"/>
              </w:rPr>
            </w:pPr>
            <w:r>
              <w:rPr>
                <w:rFonts w:ascii="宋体" w:hAnsi="宋体" w:cs="宋体" w:hint="eastAsia"/>
              </w:rPr>
              <w:t>国际金融风险管理概述、</w:t>
            </w:r>
            <w:r>
              <w:rPr>
                <w:rFonts w:ascii="宋体" w:hAnsi="宋体" w:cs="宋体"/>
              </w:rPr>
              <w:t xml:space="preserve"> </w:t>
            </w:r>
            <w:r>
              <w:rPr>
                <w:rFonts w:ascii="宋体" w:hAnsi="宋体" w:cs="宋体" w:hint="eastAsia"/>
              </w:rPr>
              <w:t>外汇风险概述、</w:t>
            </w:r>
          </w:p>
        </w:tc>
        <w:tc>
          <w:tcPr>
            <w:tcW w:w="1316" w:type="dxa"/>
            <w:vAlign w:val="center"/>
          </w:tcPr>
          <w:p w:rsidR="006B54B5" w:rsidRDefault="006B54B5">
            <w:pPr>
              <w:jc w:val="center"/>
              <w:rPr>
                <w:rFonts w:ascii="华文仿宋" w:eastAsia="华文仿宋" w:hAnsi="华文仿宋" w:cs="Times New Roman"/>
                <w:color w:val="000000"/>
              </w:rPr>
            </w:pPr>
            <w:r>
              <w:rPr>
                <w:rFonts w:ascii="华文仿宋" w:eastAsia="华文仿宋" w:hAnsi="华文仿宋" w:cs="华文仿宋" w:hint="eastAsia"/>
                <w:color w:val="000000"/>
              </w:rPr>
              <w:t>讲授、</w:t>
            </w:r>
            <w:r>
              <w:rPr>
                <w:rFonts w:ascii="华文仿宋" w:eastAsia="华文仿宋" w:hAnsi="华文仿宋" w:cs="华文仿宋"/>
                <w:color w:val="000000"/>
              </w:rPr>
              <w:t>ppt,</w:t>
            </w:r>
            <w:r>
              <w:rPr>
                <w:rFonts w:ascii="华文仿宋" w:eastAsia="华文仿宋" w:hAnsi="华文仿宋" w:cs="华文仿宋" w:hint="eastAsia"/>
                <w:color w:val="000000"/>
              </w:rPr>
              <w:t>互动</w:t>
            </w:r>
          </w:p>
        </w:tc>
        <w:tc>
          <w:tcPr>
            <w:tcW w:w="720" w:type="dxa"/>
            <w:vAlign w:val="center"/>
          </w:tcPr>
          <w:p w:rsidR="006B54B5" w:rsidRDefault="006B54B5">
            <w:pPr>
              <w:jc w:val="center"/>
              <w:rPr>
                <w:rFonts w:ascii="华文仿宋" w:eastAsia="华文仿宋" w:hAnsi="华文仿宋" w:cs="Times New Roman"/>
                <w:color w:val="000000"/>
              </w:rPr>
            </w:pPr>
          </w:p>
        </w:tc>
        <w:tc>
          <w:tcPr>
            <w:tcW w:w="1080" w:type="dxa"/>
            <w:vAlign w:val="center"/>
          </w:tcPr>
          <w:p w:rsidR="006B54B5" w:rsidRDefault="006B54B5">
            <w:pPr>
              <w:rPr>
                <w:rFonts w:ascii="华文仿宋" w:eastAsia="华文仿宋" w:hAnsi="华文仿宋" w:cs="华文仿宋"/>
                <w:color w:val="000000"/>
              </w:rPr>
            </w:pPr>
            <w:r>
              <w:rPr>
                <w:rFonts w:ascii="华文仿宋" w:eastAsia="华文仿宋" w:hAnsi="华文仿宋" w:cs="华文仿宋"/>
                <w:color w:val="000000"/>
              </w:rPr>
              <w:t>2</w:t>
            </w:r>
          </w:p>
        </w:tc>
      </w:tr>
      <w:tr w:rsidR="006B54B5">
        <w:trPr>
          <w:cantSplit/>
          <w:trHeight w:val="510"/>
          <w:jc w:val="center"/>
        </w:trPr>
        <w:tc>
          <w:tcPr>
            <w:tcW w:w="1129" w:type="dxa"/>
            <w:vAlign w:val="center"/>
          </w:tcPr>
          <w:p w:rsidR="006B54B5" w:rsidRDefault="006B54B5">
            <w:pPr>
              <w:spacing w:line="280" w:lineRule="exact"/>
              <w:jc w:val="center"/>
              <w:rPr>
                <w:rFonts w:ascii="华文仿宋" w:eastAsia="华文仿宋" w:hAnsi="华文仿宋" w:cs="华文仿宋"/>
              </w:rPr>
            </w:pPr>
            <w:r>
              <w:rPr>
                <w:rFonts w:ascii="华文仿宋" w:eastAsia="华文仿宋" w:hAnsi="华文仿宋" w:cs="华文仿宋"/>
              </w:rPr>
              <w:t>12</w:t>
            </w:r>
          </w:p>
        </w:tc>
        <w:tc>
          <w:tcPr>
            <w:tcW w:w="1100" w:type="dxa"/>
            <w:vAlign w:val="center"/>
          </w:tcPr>
          <w:p w:rsidR="006B54B5" w:rsidRDefault="006B54B5">
            <w:pPr>
              <w:spacing w:line="280" w:lineRule="exact"/>
              <w:rPr>
                <w:rFonts w:ascii="华文仿宋" w:eastAsia="华文仿宋" w:hAnsi="华文仿宋" w:cs="Times New Roman"/>
                <w:lang w:eastAsia="zh-TW"/>
              </w:rPr>
            </w:pPr>
          </w:p>
        </w:tc>
        <w:tc>
          <w:tcPr>
            <w:tcW w:w="4667" w:type="dxa"/>
            <w:vAlign w:val="center"/>
          </w:tcPr>
          <w:p w:rsidR="006B54B5" w:rsidRDefault="006B54B5">
            <w:pPr>
              <w:spacing w:line="280" w:lineRule="exact"/>
              <w:rPr>
                <w:rFonts w:ascii="华文仿宋" w:eastAsia="华文仿宋" w:hAnsi="华文仿宋" w:cs="Times New Roman"/>
                <w:lang w:eastAsia="zh-TW"/>
              </w:rPr>
            </w:pPr>
            <w:r>
              <w:rPr>
                <w:rFonts w:ascii="宋体" w:hAnsi="宋体" w:cs="宋体" w:hint="eastAsia"/>
              </w:rPr>
              <w:t>外汇风险管理、其他国际金融风险管理</w:t>
            </w:r>
          </w:p>
        </w:tc>
        <w:tc>
          <w:tcPr>
            <w:tcW w:w="1316" w:type="dxa"/>
            <w:vAlign w:val="center"/>
          </w:tcPr>
          <w:p w:rsidR="006B54B5" w:rsidRDefault="006B54B5">
            <w:pPr>
              <w:jc w:val="center"/>
              <w:rPr>
                <w:rFonts w:ascii="华文仿宋" w:eastAsia="华文仿宋" w:hAnsi="华文仿宋" w:cs="Times New Roman"/>
                <w:color w:val="000000"/>
              </w:rPr>
            </w:pPr>
            <w:r>
              <w:rPr>
                <w:rFonts w:ascii="华文仿宋" w:eastAsia="华文仿宋" w:hAnsi="华文仿宋" w:cs="华文仿宋" w:hint="eastAsia"/>
                <w:color w:val="000000"/>
              </w:rPr>
              <w:t>讲授、</w:t>
            </w:r>
            <w:r>
              <w:rPr>
                <w:rFonts w:ascii="华文仿宋" w:eastAsia="华文仿宋" w:hAnsi="华文仿宋" w:cs="华文仿宋"/>
                <w:color w:val="000000"/>
              </w:rPr>
              <w:t>ppt,</w:t>
            </w:r>
            <w:r>
              <w:rPr>
                <w:rFonts w:ascii="华文仿宋" w:eastAsia="华文仿宋" w:hAnsi="华文仿宋" w:cs="华文仿宋" w:hint="eastAsia"/>
                <w:color w:val="000000"/>
              </w:rPr>
              <w:t>互动</w:t>
            </w:r>
          </w:p>
        </w:tc>
        <w:tc>
          <w:tcPr>
            <w:tcW w:w="720" w:type="dxa"/>
            <w:vAlign w:val="center"/>
          </w:tcPr>
          <w:p w:rsidR="006B54B5" w:rsidRDefault="006B54B5">
            <w:pPr>
              <w:jc w:val="center"/>
              <w:rPr>
                <w:rFonts w:ascii="华文仿宋" w:eastAsia="华文仿宋" w:hAnsi="华文仿宋" w:cs="Times New Roman"/>
                <w:color w:val="000000"/>
              </w:rPr>
            </w:pPr>
          </w:p>
        </w:tc>
        <w:tc>
          <w:tcPr>
            <w:tcW w:w="1080" w:type="dxa"/>
            <w:vAlign w:val="center"/>
          </w:tcPr>
          <w:p w:rsidR="006B54B5" w:rsidRDefault="006B54B5">
            <w:pPr>
              <w:rPr>
                <w:rFonts w:ascii="华文仿宋" w:eastAsia="华文仿宋" w:hAnsi="华文仿宋" w:cs="华文仿宋"/>
                <w:color w:val="000000"/>
              </w:rPr>
            </w:pPr>
            <w:r>
              <w:rPr>
                <w:rFonts w:ascii="华文仿宋" w:eastAsia="华文仿宋" w:hAnsi="华文仿宋" w:cs="华文仿宋"/>
                <w:color w:val="000000"/>
              </w:rPr>
              <w:t>2</w:t>
            </w:r>
          </w:p>
        </w:tc>
      </w:tr>
      <w:tr w:rsidR="006B54B5">
        <w:trPr>
          <w:cantSplit/>
          <w:trHeight w:val="510"/>
          <w:jc w:val="center"/>
        </w:trPr>
        <w:tc>
          <w:tcPr>
            <w:tcW w:w="1129" w:type="dxa"/>
            <w:vAlign w:val="center"/>
          </w:tcPr>
          <w:p w:rsidR="006B54B5" w:rsidRDefault="006B54B5">
            <w:pPr>
              <w:spacing w:line="280" w:lineRule="exact"/>
              <w:jc w:val="center"/>
              <w:rPr>
                <w:rFonts w:ascii="华文仿宋" w:eastAsia="华文仿宋" w:hAnsi="华文仿宋" w:cs="华文仿宋"/>
              </w:rPr>
            </w:pPr>
            <w:r>
              <w:rPr>
                <w:rFonts w:ascii="华文仿宋" w:eastAsia="华文仿宋" w:hAnsi="华文仿宋" w:cs="华文仿宋"/>
              </w:rPr>
              <w:t>13</w:t>
            </w:r>
          </w:p>
        </w:tc>
        <w:tc>
          <w:tcPr>
            <w:tcW w:w="1100" w:type="dxa"/>
            <w:vAlign w:val="center"/>
          </w:tcPr>
          <w:p w:rsidR="006B54B5" w:rsidRDefault="006B54B5">
            <w:pPr>
              <w:spacing w:line="280" w:lineRule="exact"/>
              <w:rPr>
                <w:rFonts w:ascii="华文仿宋" w:eastAsia="华文仿宋" w:hAnsi="华文仿宋" w:cs="Times New Roman"/>
                <w:lang w:eastAsia="zh-TW"/>
              </w:rPr>
            </w:pPr>
          </w:p>
        </w:tc>
        <w:tc>
          <w:tcPr>
            <w:tcW w:w="4667" w:type="dxa"/>
            <w:vAlign w:val="center"/>
          </w:tcPr>
          <w:p w:rsidR="006B54B5" w:rsidRDefault="006B54B5" w:rsidP="006B54B5">
            <w:pPr>
              <w:ind w:leftChars="200" w:left="31680"/>
              <w:jc w:val="left"/>
              <w:rPr>
                <w:rFonts w:cs="Times New Roman"/>
              </w:rPr>
            </w:pPr>
            <w:r>
              <w:rPr>
                <w:rFonts w:ascii="宋体" w:hAnsi="宋体" w:cs="宋体" w:hint="eastAsia"/>
              </w:rPr>
              <w:t>第七章国际资本流动与国际金融危机</w:t>
            </w:r>
          </w:p>
          <w:p w:rsidR="006B54B5" w:rsidRDefault="006B54B5">
            <w:pPr>
              <w:spacing w:line="280" w:lineRule="exact"/>
              <w:rPr>
                <w:rFonts w:ascii="华文仿宋" w:eastAsia="华文仿宋" w:hAnsi="华文仿宋" w:cs="Times New Roman"/>
                <w:lang w:eastAsia="zh-TW"/>
              </w:rPr>
            </w:pPr>
            <w:r>
              <w:rPr>
                <w:rFonts w:ascii="宋体" w:hAnsi="宋体" w:cs="宋体" w:hint="eastAsia"/>
              </w:rPr>
              <w:t>国际资本流动概述、国际资本流动的利益和风险</w:t>
            </w:r>
          </w:p>
        </w:tc>
        <w:tc>
          <w:tcPr>
            <w:tcW w:w="1316" w:type="dxa"/>
            <w:vAlign w:val="center"/>
          </w:tcPr>
          <w:p w:rsidR="006B54B5" w:rsidRDefault="006B54B5">
            <w:pPr>
              <w:jc w:val="center"/>
              <w:rPr>
                <w:rFonts w:ascii="华文仿宋" w:eastAsia="华文仿宋" w:hAnsi="华文仿宋" w:cs="Times New Roman"/>
                <w:color w:val="000000"/>
              </w:rPr>
            </w:pPr>
            <w:r>
              <w:rPr>
                <w:rFonts w:ascii="华文仿宋" w:eastAsia="华文仿宋" w:hAnsi="华文仿宋" w:cs="华文仿宋" w:hint="eastAsia"/>
                <w:color w:val="000000"/>
              </w:rPr>
              <w:t>讲授、</w:t>
            </w:r>
            <w:r>
              <w:rPr>
                <w:rFonts w:ascii="华文仿宋" w:eastAsia="华文仿宋" w:hAnsi="华文仿宋" w:cs="华文仿宋"/>
                <w:color w:val="000000"/>
              </w:rPr>
              <w:t>ppt,</w:t>
            </w:r>
            <w:r>
              <w:rPr>
                <w:rFonts w:ascii="华文仿宋" w:eastAsia="华文仿宋" w:hAnsi="华文仿宋" w:cs="华文仿宋" w:hint="eastAsia"/>
                <w:color w:val="000000"/>
              </w:rPr>
              <w:t>互动</w:t>
            </w:r>
          </w:p>
        </w:tc>
        <w:tc>
          <w:tcPr>
            <w:tcW w:w="720" w:type="dxa"/>
            <w:vAlign w:val="center"/>
          </w:tcPr>
          <w:p w:rsidR="006B54B5" w:rsidRDefault="006B54B5">
            <w:pPr>
              <w:jc w:val="center"/>
              <w:rPr>
                <w:rFonts w:ascii="华文仿宋" w:eastAsia="华文仿宋" w:hAnsi="华文仿宋" w:cs="Times New Roman"/>
                <w:color w:val="000000"/>
              </w:rPr>
            </w:pPr>
          </w:p>
        </w:tc>
        <w:tc>
          <w:tcPr>
            <w:tcW w:w="1080" w:type="dxa"/>
            <w:vAlign w:val="center"/>
          </w:tcPr>
          <w:p w:rsidR="006B54B5" w:rsidRDefault="006B54B5">
            <w:pPr>
              <w:rPr>
                <w:rFonts w:ascii="华文仿宋" w:eastAsia="华文仿宋" w:hAnsi="华文仿宋" w:cs="华文仿宋"/>
                <w:color w:val="000000"/>
              </w:rPr>
            </w:pPr>
            <w:r>
              <w:rPr>
                <w:rFonts w:ascii="华文仿宋" w:eastAsia="华文仿宋" w:hAnsi="华文仿宋" w:cs="华文仿宋"/>
                <w:color w:val="000000"/>
              </w:rPr>
              <w:t>3</w:t>
            </w:r>
          </w:p>
        </w:tc>
      </w:tr>
      <w:tr w:rsidR="006B54B5">
        <w:trPr>
          <w:cantSplit/>
          <w:trHeight w:val="510"/>
          <w:jc w:val="center"/>
        </w:trPr>
        <w:tc>
          <w:tcPr>
            <w:tcW w:w="1129" w:type="dxa"/>
            <w:vAlign w:val="center"/>
          </w:tcPr>
          <w:p w:rsidR="006B54B5" w:rsidRDefault="006B54B5">
            <w:pPr>
              <w:spacing w:line="280" w:lineRule="exact"/>
              <w:jc w:val="center"/>
              <w:rPr>
                <w:rFonts w:ascii="华文仿宋" w:eastAsia="华文仿宋" w:hAnsi="华文仿宋" w:cs="华文仿宋"/>
              </w:rPr>
            </w:pPr>
            <w:r>
              <w:rPr>
                <w:rFonts w:ascii="华文仿宋" w:eastAsia="华文仿宋" w:hAnsi="华文仿宋" w:cs="华文仿宋"/>
              </w:rPr>
              <w:t>14</w:t>
            </w:r>
          </w:p>
        </w:tc>
        <w:tc>
          <w:tcPr>
            <w:tcW w:w="1100" w:type="dxa"/>
            <w:vAlign w:val="center"/>
          </w:tcPr>
          <w:p w:rsidR="006B54B5" w:rsidRDefault="006B54B5">
            <w:pPr>
              <w:spacing w:line="280" w:lineRule="exact"/>
              <w:rPr>
                <w:rFonts w:ascii="华文仿宋" w:eastAsia="华文仿宋" w:hAnsi="华文仿宋" w:cs="Times New Roman"/>
                <w:lang w:eastAsia="zh-TW"/>
              </w:rPr>
            </w:pPr>
          </w:p>
        </w:tc>
        <w:tc>
          <w:tcPr>
            <w:tcW w:w="4667" w:type="dxa"/>
            <w:vAlign w:val="center"/>
          </w:tcPr>
          <w:p w:rsidR="006B54B5" w:rsidRDefault="006B54B5">
            <w:pPr>
              <w:spacing w:line="280" w:lineRule="exact"/>
              <w:rPr>
                <w:rFonts w:ascii="华文仿宋" w:eastAsia="华文仿宋" w:hAnsi="华文仿宋" w:cs="Times New Roman"/>
                <w:lang w:eastAsia="zh-TW"/>
              </w:rPr>
            </w:pPr>
            <w:r>
              <w:rPr>
                <w:rFonts w:ascii="宋体" w:hAnsi="宋体" w:cs="宋体" w:hint="eastAsia"/>
              </w:rPr>
              <w:t>发展中国家的债务危机、投机性冲击与国际金融危机、中国的利用外资、对外投资和对外债务问题、</w:t>
            </w:r>
          </w:p>
        </w:tc>
        <w:tc>
          <w:tcPr>
            <w:tcW w:w="1316" w:type="dxa"/>
            <w:vAlign w:val="center"/>
          </w:tcPr>
          <w:p w:rsidR="006B54B5" w:rsidRDefault="006B54B5">
            <w:pPr>
              <w:jc w:val="center"/>
              <w:rPr>
                <w:rFonts w:ascii="华文仿宋" w:eastAsia="华文仿宋" w:hAnsi="华文仿宋" w:cs="Times New Roman"/>
                <w:color w:val="000000"/>
              </w:rPr>
            </w:pPr>
            <w:r>
              <w:rPr>
                <w:rFonts w:ascii="华文仿宋" w:eastAsia="华文仿宋" w:hAnsi="华文仿宋" w:cs="华文仿宋" w:hint="eastAsia"/>
                <w:color w:val="000000"/>
              </w:rPr>
              <w:t>讲授、</w:t>
            </w:r>
            <w:r>
              <w:rPr>
                <w:rFonts w:ascii="华文仿宋" w:eastAsia="华文仿宋" w:hAnsi="华文仿宋" w:cs="华文仿宋"/>
                <w:color w:val="000000"/>
              </w:rPr>
              <w:t>ppt,</w:t>
            </w:r>
            <w:r>
              <w:rPr>
                <w:rFonts w:ascii="华文仿宋" w:eastAsia="华文仿宋" w:hAnsi="华文仿宋" w:cs="华文仿宋" w:hint="eastAsia"/>
                <w:color w:val="000000"/>
              </w:rPr>
              <w:t>互动</w:t>
            </w:r>
          </w:p>
        </w:tc>
        <w:tc>
          <w:tcPr>
            <w:tcW w:w="720" w:type="dxa"/>
            <w:vAlign w:val="center"/>
          </w:tcPr>
          <w:p w:rsidR="006B54B5" w:rsidRDefault="006B54B5">
            <w:pPr>
              <w:jc w:val="center"/>
              <w:rPr>
                <w:rFonts w:ascii="华文仿宋" w:eastAsia="华文仿宋" w:hAnsi="华文仿宋" w:cs="Times New Roman"/>
                <w:color w:val="000000"/>
              </w:rPr>
            </w:pPr>
          </w:p>
        </w:tc>
        <w:tc>
          <w:tcPr>
            <w:tcW w:w="1080" w:type="dxa"/>
            <w:vAlign w:val="center"/>
          </w:tcPr>
          <w:p w:rsidR="006B54B5" w:rsidRDefault="006B54B5">
            <w:pPr>
              <w:rPr>
                <w:rFonts w:ascii="华文仿宋" w:eastAsia="华文仿宋" w:hAnsi="华文仿宋" w:cs="华文仿宋"/>
                <w:color w:val="000000"/>
              </w:rPr>
            </w:pPr>
            <w:r>
              <w:rPr>
                <w:rFonts w:ascii="华文仿宋" w:eastAsia="华文仿宋" w:hAnsi="华文仿宋" w:cs="华文仿宋"/>
                <w:color w:val="000000"/>
              </w:rPr>
              <w:t>2</w:t>
            </w:r>
          </w:p>
        </w:tc>
      </w:tr>
      <w:tr w:rsidR="006B54B5">
        <w:trPr>
          <w:cantSplit/>
          <w:trHeight w:val="510"/>
          <w:jc w:val="center"/>
        </w:trPr>
        <w:tc>
          <w:tcPr>
            <w:tcW w:w="1129" w:type="dxa"/>
            <w:vAlign w:val="center"/>
          </w:tcPr>
          <w:p w:rsidR="006B54B5" w:rsidRDefault="006B54B5">
            <w:pPr>
              <w:spacing w:line="280" w:lineRule="exact"/>
              <w:jc w:val="center"/>
              <w:rPr>
                <w:rFonts w:ascii="华文仿宋" w:eastAsia="华文仿宋" w:hAnsi="华文仿宋" w:cs="华文仿宋"/>
              </w:rPr>
            </w:pPr>
            <w:r>
              <w:rPr>
                <w:rFonts w:ascii="华文仿宋" w:eastAsia="华文仿宋" w:hAnsi="华文仿宋" w:cs="华文仿宋"/>
              </w:rPr>
              <w:t>15</w:t>
            </w:r>
          </w:p>
        </w:tc>
        <w:tc>
          <w:tcPr>
            <w:tcW w:w="1100" w:type="dxa"/>
            <w:vAlign w:val="center"/>
          </w:tcPr>
          <w:p w:rsidR="006B54B5" w:rsidRDefault="006B54B5">
            <w:pPr>
              <w:spacing w:line="280" w:lineRule="exact"/>
              <w:rPr>
                <w:rFonts w:ascii="华文仿宋" w:eastAsia="华文仿宋" w:hAnsi="华文仿宋" w:cs="Times New Roman"/>
                <w:lang w:eastAsia="zh-TW"/>
              </w:rPr>
            </w:pPr>
          </w:p>
        </w:tc>
        <w:tc>
          <w:tcPr>
            <w:tcW w:w="4667" w:type="dxa"/>
            <w:vAlign w:val="center"/>
          </w:tcPr>
          <w:p w:rsidR="006B54B5" w:rsidRDefault="006B54B5" w:rsidP="006B54B5">
            <w:pPr>
              <w:ind w:leftChars="200" w:left="31680"/>
              <w:jc w:val="left"/>
              <w:rPr>
                <w:rFonts w:ascii="宋体" w:cs="Times New Roman"/>
              </w:rPr>
            </w:pPr>
            <w:r>
              <w:rPr>
                <w:rFonts w:ascii="宋体" w:hAnsi="宋体" w:cs="宋体" w:hint="eastAsia"/>
              </w:rPr>
              <w:t>第八章国际货币体系</w:t>
            </w:r>
          </w:p>
          <w:p w:rsidR="006B54B5" w:rsidRDefault="006B54B5">
            <w:pPr>
              <w:spacing w:line="280" w:lineRule="exact"/>
              <w:rPr>
                <w:rFonts w:ascii="宋体" w:cs="Times New Roman"/>
              </w:rPr>
            </w:pPr>
            <w:r>
              <w:rPr>
                <w:rFonts w:ascii="宋体" w:hAnsi="宋体" w:cs="宋体" w:hint="eastAsia"/>
              </w:rPr>
              <w:t>国际货币体系的主要内容及类型、国际金本位制、</w:t>
            </w:r>
          </w:p>
          <w:p w:rsidR="006B54B5" w:rsidRDefault="006B54B5">
            <w:pPr>
              <w:spacing w:line="280" w:lineRule="exact"/>
              <w:rPr>
                <w:rFonts w:ascii="宋体" w:cs="Times New Roman"/>
                <w:lang w:eastAsia="zh-TW"/>
              </w:rPr>
            </w:pPr>
            <w:r>
              <w:rPr>
                <w:rFonts w:ascii="宋体" w:hAnsi="宋体" w:cs="宋体" w:hint="eastAsia"/>
              </w:rPr>
              <w:t>布雷顿森林体系、当前的国际货币体系和国际货币体系改革、欧洲货币一体化</w:t>
            </w:r>
          </w:p>
        </w:tc>
        <w:tc>
          <w:tcPr>
            <w:tcW w:w="1316" w:type="dxa"/>
            <w:vAlign w:val="center"/>
          </w:tcPr>
          <w:p w:rsidR="006B54B5" w:rsidRDefault="006B54B5">
            <w:pPr>
              <w:jc w:val="center"/>
              <w:rPr>
                <w:rFonts w:ascii="华文仿宋" w:eastAsia="华文仿宋" w:hAnsi="华文仿宋" w:cs="Times New Roman"/>
                <w:color w:val="000000"/>
              </w:rPr>
            </w:pPr>
            <w:r>
              <w:rPr>
                <w:rFonts w:ascii="华文仿宋" w:eastAsia="华文仿宋" w:hAnsi="华文仿宋" w:cs="华文仿宋" w:hint="eastAsia"/>
                <w:color w:val="000000"/>
              </w:rPr>
              <w:t>讲授、</w:t>
            </w:r>
            <w:r>
              <w:rPr>
                <w:rFonts w:ascii="华文仿宋" w:eastAsia="华文仿宋" w:hAnsi="华文仿宋" w:cs="华文仿宋"/>
                <w:color w:val="000000"/>
              </w:rPr>
              <w:t>ppt,</w:t>
            </w:r>
            <w:r>
              <w:rPr>
                <w:rFonts w:ascii="华文仿宋" w:eastAsia="华文仿宋" w:hAnsi="华文仿宋" w:cs="华文仿宋" w:hint="eastAsia"/>
                <w:color w:val="000000"/>
              </w:rPr>
              <w:t>互动</w:t>
            </w:r>
          </w:p>
        </w:tc>
        <w:tc>
          <w:tcPr>
            <w:tcW w:w="720" w:type="dxa"/>
            <w:vAlign w:val="center"/>
          </w:tcPr>
          <w:p w:rsidR="006B54B5" w:rsidRDefault="006B54B5">
            <w:pPr>
              <w:jc w:val="center"/>
              <w:rPr>
                <w:rFonts w:ascii="华文仿宋" w:eastAsia="华文仿宋" w:hAnsi="华文仿宋" w:cs="Times New Roman"/>
                <w:color w:val="000000"/>
              </w:rPr>
            </w:pPr>
          </w:p>
        </w:tc>
        <w:tc>
          <w:tcPr>
            <w:tcW w:w="1080" w:type="dxa"/>
            <w:vAlign w:val="center"/>
          </w:tcPr>
          <w:p w:rsidR="006B54B5" w:rsidRDefault="006B54B5">
            <w:pPr>
              <w:widowControl/>
              <w:rPr>
                <w:rFonts w:ascii="华文仿宋" w:eastAsia="华文仿宋" w:hAnsi="华文仿宋" w:cs="华文仿宋"/>
                <w:color w:val="000000"/>
                <w:kern w:val="0"/>
              </w:rPr>
            </w:pPr>
            <w:r>
              <w:rPr>
                <w:rFonts w:ascii="华文仿宋" w:eastAsia="华文仿宋" w:hAnsi="华文仿宋" w:cs="华文仿宋"/>
                <w:color w:val="000000"/>
                <w:kern w:val="0"/>
              </w:rPr>
              <w:t>2</w:t>
            </w:r>
          </w:p>
        </w:tc>
      </w:tr>
      <w:tr w:rsidR="006B54B5">
        <w:trPr>
          <w:cantSplit/>
          <w:trHeight w:val="510"/>
          <w:jc w:val="center"/>
        </w:trPr>
        <w:tc>
          <w:tcPr>
            <w:tcW w:w="1129" w:type="dxa"/>
            <w:vAlign w:val="center"/>
          </w:tcPr>
          <w:p w:rsidR="006B54B5" w:rsidRDefault="006B54B5">
            <w:pPr>
              <w:spacing w:line="280" w:lineRule="exact"/>
              <w:jc w:val="center"/>
              <w:rPr>
                <w:rFonts w:ascii="华文仿宋" w:eastAsia="华文仿宋" w:hAnsi="华文仿宋" w:cs="华文仿宋"/>
              </w:rPr>
            </w:pPr>
            <w:r>
              <w:rPr>
                <w:rFonts w:ascii="华文仿宋" w:eastAsia="华文仿宋" w:hAnsi="华文仿宋" w:cs="华文仿宋"/>
              </w:rPr>
              <w:t>16</w:t>
            </w:r>
          </w:p>
        </w:tc>
        <w:tc>
          <w:tcPr>
            <w:tcW w:w="1100" w:type="dxa"/>
            <w:vAlign w:val="center"/>
          </w:tcPr>
          <w:p w:rsidR="006B54B5" w:rsidRDefault="006B54B5">
            <w:pPr>
              <w:spacing w:line="280" w:lineRule="exact"/>
              <w:rPr>
                <w:rFonts w:ascii="华文仿宋" w:eastAsia="华文仿宋" w:hAnsi="华文仿宋" w:cs="Times New Roman"/>
                <w:lang w:eastAsia="zh-TW"/>
              </w:rPr>
            </w:pPr>
          </w:p>
        </w:tc>
        <w:tc>
          <w:tcPr>
            <w:tcW w:w="4667" w:type="dxa"/>
            <w:vAlign w:val="center"/>
          </w:tcPr>
          <w:p w:rsidR="006B54B5" w:rsidRDefault="006B54B5" w:rsidP="006B54B5">
            <w:pPr>
              <w:ind w:leftChars="200" w:left="31680"/>
              <w:jc w:val="left"/>
              <w:rPr>
                <w:rFonts w:ascii="宋体" w:cs="Times New Roman"/>
              </w:rPr>
            </w:pPr>
            <w:r>
              <w:rPr>
                <w:rFonts w:ascii="宋体" w:hAnsi="宋体" w:cs="宋体" w:hint="eastAsia"/>
              </w:rPr>
              <w:t>第九章国际金融机构及协调</w:t>
            </w:r>
          </w:p>
          <w:p w:rsidR="006B54B5" w:rsidRDefault="006B54B5">
            <w:pPr>
              <w:spacing w:line="280" w:lineRule="exact"/>
              <w:rPr>
                <w:rFonts w:ascii="宋体" w:cs="Times New Roman"/>
              </w:rPr>
            </w:pPr>
            <w:r>
              <w:rPr>
                <w:rFonts w:ascii="宋体" w:hAnsi="宋体" w:cs="宋体" w:hint="eastAsia"/>
              </w:rPr>
              <w:t>全球性国际金融机构、区域性国际金融机构、</w:t>
            </w:r>
          </w:p>
          <w:p w:rsidR="006B54B5" w:rsidRDefault="006B54B5">
            <w:pPr>
              <w:spacing w:line="280" w:lineRule="exact"/>
              <w:rPr>
                <w:rFonts w:ascii="宋体" w:cs="Times New Roman"/>
                <w:lang w:eastAsia="zh-TW"/>
              </w:rPr>
            </w:pPr>
            <w:r>
              <w:rPr>
                <w:rFonts w:ascii="宋体" w:hAnsi="宋体" w:cs="宋体" w:hint="eastAsia"/>
              </w:rPr>
              <w:t>国际金融协调、《巴塞尔协议》与《全球金融服务贸易协议》</w:t>
            </w:r>
          </w:p>
        </w:tc>
        <w:tc>
          <w:tcPr>
            <w:tcW w:w="1316" w:type="dxa"/>
            <w:vAlign w:val="center"/>
          </w:tcPr>
          <w:p w:rsidR="006B54B5" w:rsidRDefault="006B54B5">
            <w:pPr>
              <w:jc w:val="center"/>
              <w:rPr>
                <w:rFonts w:ascii="华文仿宋" w:eastAsia="华文仿宋" w:hAnsi="华文仿宋" w:cs="Times New Roman"/>
                <w:color w:val="000000"/>
              </w:rPr>
            </w:pPr>
            <w:r>
              <w:rPr>
                <w:rFonts w:ascii="华文仿宋" w:eastAsia="华文仿宋" w:hAnsi="华文仿宋" w:cs="华文仿宋" w:hint="eastAsia"/>
                <w:color w:val="000000"/>
              </w:rPr>
              <w:t>讲授、</w:t>
            </w:r>
            <w:r>
              <w:rPr>
                <w:rFonts w:ascii="华文仿宋" w:eastAsia="华文仿宋" w:hAnsi="华文仿宋" w:cs="华文仿宋"/>
                <w:color w:val="000000"/>
              </w:rPr>
              <w:t>ppt,</w:t>
            </w:r>
            <w:r>
              <w:rPr>
                <w:rFonts w:ascii="华文仿宋" w:eastAsia="华文仿宋" w:hAnsi="华文仿宋" w:cs="华文仿宋" w:hint="eastAsia"/>
                <w:color w:val="000000"/>
              </w:rPr>
              <w:t>互动</w:t>
            </w:r>
          </w:p>
        </w:tc>
        <w:tc>
          <w:tcPr>
            <w:tcW w:w="720" w:type="dxa"/>
            <w:vAlign w:val="center"/>
          </w:tcPr>
          <w:p w:rsidR="006B54B5" w:rsidRDefault="006B54B5">
            <w:pPr>
              <w:jc w:val="center"/>
              <w:rPr>
                <w:rFonts w:ascii="华文仿宋" w:eastAsia="华文仿宋" w:hAnsi="华文仿宋" w:cs="Times New Roman"/>
                <w:color w:val="000000"/>
              </w:rPr>
            </w:pPr>
          </w:p>
        </w:tc>
        <w:tc>
          <w:tcPr>
            <w:tcW w:w="1080" w:type="dxa"/>
            <w:vAlign w:val="center"/>
          </w:tcPr>
          <w:p w:rsidR="006B54B5" w:rsidRDefault="006B54B5">
            <w:pPr>
              <w:widowControl/>
              <w:rPr>
                <w:rFonts w:ascii="华文仿宋" w:eastAsia="华文仿宋" w:hAnsi="华文仿宋" w:cs="华文仿宋"/>
                <w:color w:val="000000"/>
                <w:kern w:val="0"/>
              </w:rPr>
            </w:pPr>
            <w:r>
              <w:rPr>
                <w:rFonts w:ascii="华文仿宋" w:eastAsia="华文仿宋" w:hAnsi="华文仿宋" w:cs="华文仿宋"/>
                <w:color w:val="000000"/>
                <w:kern w:val="0"/>
              </w:rPr>
              <w:t>3</w:t>
            </w:r>
          </w:p>
        </w:tc>
      </w:tr>
    </w:tbl>
    <w:p w:rsidR="006B54B5" w:rsidRDefault="006B54B5">
      <w:pPr>
        <w:widowControl/>
        <w:numPr>
          <w:ilvl w:val="0"/>
          <w:numId w:val="2"/>
        </w:numPr>
        <w:tabs>
          <w:tab w:val="clear" w:pos="900"/>
          <w:tab w:val="left" w:pos="284"/>
        </w:tabs>
        <w:spacing w:line="360" w:lineRule="auto"/>
        <w:ind w:hanging="900"/>
        <w:jc w:val="left"/>
        <w:rPr>
          <w:rFonts w:ascii="仿宋_GB2312" w:eastAsia="仿宋_GB2312" w:hAnsi="宋体" w:cs="Times New Roman"/>
          <w:kern w:val="0"/>
          <w:sz w:val="28"/>
          <w:szCs w:val="28"/>
        </w:rPr>
      </w:pPr>
      <w:r>
        <w:rPr>
          <w:rFonts w:ascii="仿宋_GB2312" w:eastAsia="仿宋_GB2312" w:hAnsi="宋体" w:cs="仿宋_GB2312" w:hint="eastAsia"/>
          <w:kern w:val="0"/>
          <w:sz w:val="28"/>
          <w:szCs w:val="28"/>
        </w:rPr>
        <w:t>课程教学方法</w:t>
      </w:r>
    </w:p>
    <w:tbl>
      <w:tblPr>
        <w:tblW w:w="98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496"/>
        <w:gridCol w:w="1797"/>
        <w:gridCol w:w="891"/>
        <w:gridCol w:w="1909"/>
        <w:gridCol w:w="927"/>
        <w:gridCol w:w="1905"/>
        <w:gridCol w:w="929"/>
      </w:tblGrid>
      <w:tr w:rsidR="006B54B5">
        <w:trPr>
          <w:trHeight w:val="483"/>
          <w:jc w:val="center"/>
        </w:trPr>
        <w:tc>
          <w:tcPr>
            <w:tcW w:w="1496" w:type="dxa"/>
            <w:vMerge w:val="restart"/>
            <w:tcBorders>
              <w:left w:val="single" w:sz="4" w:space="0" w:color="auto"/>
            </w:tcBorders>
            <w:vAlign w:val="center"/>
          </w:tcPr>
          <w:p w:rsidR="006B54B5" w:rsidRDefault="006B54B5">
            <w:pPr>
              <w:spacing w:line="280" w:lineRule="exact"/>
              <w:jc w:val="center"/>
              <w:rPr>
                <w:rFonts w:ascii="华文仿宋" w:eastAsia="华文仿宋" w:hAnsi="华文仿宋" w:cs="Times New Roman"/>
              </w:rPr>
            </w:pPr>
            <w:r>
              <w:rPr>
                <w:rFonts w:ascii="华文仿宋" w:eastAsia="华文仿宋" w:hAnsi="华文仿宋" w:cs="华文仿宋" w:hint="eastAsia"/>
              </w:rPr>
              <w:t>教学方法</w:t>
            </w:r>
          </w:p>
          <w:p w:rsidR="006B54B5" w:rsidRDefault="006B54B5">
            <w:pPr>
              <w:spacing w:line="280" w:lineRule="exact"/>
              <w:jc w:val="center"/>
              <w:rPr>
                <w:rFonts w:ascii="华文仿宋" w:eastAsia="华文仿宋" w:hAnsi="华文仿宋" w:cs="华文仿宋"/>
                <w:lang w:eastAsia="zh-TW"/>
              </w:rPr>
            </w:pPr>
            <w:r>
              <w:rPr>
                <w:rFonts w:ascii="华文仿宋" w:eastAsia="华文仿宋" w:hAnsi="华文仿宋" w:cs="华文仿宋"/>
                <w:lang w:eastAsia="zh-TW"/>
              </w:rPr>
              <w:t>Pedagogical Methods</w:t>
            </w:r>
          </w:p>
        </w:tc>
        <w:tc>
          <w:tcPr>
            <w:tcW w:w="1797" w:type="dxa"/>
            <w:vAlign w:val="center"/>
          </w:tcPr>
          <w:p w:rsidR="006B54B5" w:rsidRDefault="006B54B5">
            <w:pPr>
              <w:jc w:val="center"/>
              <w:rPr>
                <w:rFonts w:ascii="华文仿宋" w:eastAsia="华文仿宋" w:hAnsi="华文仿宋" w:cs="华文仿宋"/>
              </w:rPr>
            </w:pPr>
            <w:r>
              <w:rPr>
                <w:rFonts w:ascii="华文仿宋" w:eastAsia="华文仿宋" w:hAnsi="华文仿宋" w:cs="华文仿宋" w:hint="eastAsia"/>
              </w:rPr>
              <w:t>方法</w:t>
            </w:r>
            <w:r>
              <w:rPr>
                <w:rFonts w:ascii="华文仿宋" w:eastAsia="华文仿宋" w:hAnsi="华文仿宋" w:cs="华文仿宋"/>
              </w:rPr>
              <w:t>Method</w:t>
            </w:r>
          </w:p>
        </w:tc>
        <w:tc>
          <w:tcPr>
            <w:tcW w:w="891" w:type="dxa"/>
            <w:vAlign w:val="center"/>
          </w:tcPr>
          <w:p w:rsidR="006B54B5" w:rsidRDefault="006B54B5">
            <w:pPr>
              <w:jc w:val="center"/>
              <w:rPr>
                <w:rFonts w:ascii="华文仿宋" w:eastAsia="华文仿宋" w:hAnsi="华文仿宋" w:cs="华文仿宋"/>
              </w:rPr>
            </w:pPr>
            <w:r>
              <w:rPr>
                <w:rFonts w:ascii="华文仿宋" w:eastAsia="华文仿宋" w:hAnsi="华文仿宋" w:cs="华文仿宋"/>
              </w:rPr>
              <w:t>%</w:t>
            </w:r>
          </w:p>
        </w:tc>
        <w:tc>
          <w:tcPr>
            <w:tcW w:w="1909" w:type="dxa"/>
            <w:vAlign w:val="center"/>
          </w:tcPr>
          <w:p w:rsidR="006B54B5" w:rsidRDefault="006B54B5">
            <w:pPr>
              <w:jc w:val="center"/>
              <w:rPr>
                <w:rFonts w:ascii="华文仿宋" w:eastAsia="华文仿宋" w:hAnsi="华文仿宋" w:cs="华文仿宋"/>
              </w:rPr>
            </w:pPr>
            <w:r>
              <w:rPr>
                <w:rFonts w:ascii="华文仿宋" w:eastAsia="华文仿宋" w:hAnsi="华文仿宋" w:cs="华文仿宋" w:hint="eastAsia"/>
              </w:rPr>
              <w:t>方法</w:t>
            </w:r>
            <w:r>
              <w:rPr>
                <w:rFonts w:ascii="华文仿宋" w:eastAsia="华文仿宋" w:hAnsi="华文仿宋" w:cs="华文仿宋"/>
              </w:rPr>
              <w:t>Method</w:t>
            </w:r>
          </w:p>
        </w:tc>
        <w:tc>
          <w:tcPr>
            <w:tcW w:w="927" w:type="dxa"/>
            <w:vAlign w:val="center"/>
          </w:tcPr>
          <w:p w:rsidR="006B54B5" w:rsidRDefault="006B54B5">
            <w:pPr>
              <w:jc w:val="center"/>
              <w:rPr>
                <w:rFonts w:ascii="华文仿宋" w:eastAsia="华文仿宋" w:hAnsi="华文仿宋" w:cs="华文仿宋"/>
              </w:rPr>
            </w:pPr>
            <w:r>
              <w:rPr>
                <w:rFonts w:ascii="华文仿宋" w:eastAsia="华文仿宋" w:hAnsi="华文仿宋" w:cs="华文仿宋"/>
              </w:rPr>
              <w:t>%</w:t>
            </w:r>
          </w:p>
        </w:tc>
        <w:tc>
          <w:tcPr>
            <w:tcW w:w="1905" w:type="dxa"/>
            <w:vAlign w:val="center"/>
          </w:tcPr>
          <w:p w:rsidR="006B54B5" w:rsidRDefault="006B54B5">
            <w:pPr>
              <w:jc w:val="center"/>
              <w:rPr>
                <w:rFonts w:ascii="华文仿宋" w:eastAsia="华文仿宋" w:hAnsi="华文仿宋" w:cs="华文仿宋"/>
              </w:rPr>
            </w:pPr>
            <w:r>
              <w:rPr>
                <w:rFonts w:ascii="华文仿宋" w:eastAsia="华文仿宋" w:hAnsi="华文仿宋" w:cs="华文仿宋" w:hint="eastAsia"/>
              </w:rPr>
              <w:t>方法</w:t>
            </w:r>
            <w:r>
              <w:rPr>
                <w:rFonts w:ascii="华文仿宋" w:eastAsia="华文仿宋" w:hAnsi="华文仿宋" w:cs="华文仿宋"/>
              </w:rPr>
              <w:t>Method</w:t>
            </w:r>
          </w:p>
        </w:tc>
        <w:tc>
          <w:tcPr>
            <w:tcW w:w="929" w:type="dxa"/>
            <w:vAlign w:val="center"/>
          </w:tcPr>
          <w:p w:rsidR="006B54B5" w:rsidRDefault="006B54B5">
            <w:pPr>
              <w:jc w:val="center"/>
              <w:rPr>
                <w:rFonts w:ascii="华文仿宋" w:eastAsia="华文仿宋" w:hAnsi="华文仿宋" w:cs="华文仿宋"/>
              </w:rPr>
            </w:pPr>
            <w:r>
              <w:rPr>
                <w:rFonts w:ascii="华文仿宋" w:eastAsia="华文仿宋" w:hAnsi="华文仿宋" w:cs="华文仿宋"/>
              </w:rPr>
              <w:t>%</w:t>
            </w:r>
          </w:p>
        </w:tc>
      </w:tr>
      <w:tr w:rsidR="006B54B5">
        <w:trPr>
          <w:trHeight w:val="258"/>
          <w:jc w:val="center"/>
        </w:trPr>
        <w:tc>
          <w:tcPr>
            <w:tcW w:w="1496" w:type="dxa"/>
            <w:vMerge/>
            <w:tcBorders>
              <w:left w:val="single" w:sz="4" w:space="0" w:color="auto"/>
            </w:tcBorders>
            <w:vAlign w:val="center"/>
          </w:tcPr>
          <w:p w:rsidR="006B54B5" w:rsidRDefault="006B54B5">
            <w:pPr>
              <w:spacing w:line="280" w:lineRule="exact"/>
              <w:jc w:val="center"/>
              <w:rPr>
                <w:rFonts w:ascii="华文仿宋" w:eastAsia="华文仿宋" w:hAnsi="华文仿宋" w:cs="Times New Roman"/>
                <w:sz w:val="28"/>
                <w:szCs w:val="28"/>
                <w:lang w:eastAsia="zh-TW"/>
              </w:rPr>
            </w:pPr>
          </w:p>
        </w:tc>
        <w:tc>
          <w:tcPr>
            <w:tcW w:w="1797" w:type="dxa"/>
            <w:vAlign w:val="center"/>
          </w:tcPr>
          <w:p w:rsidR="006B54B5" w:rsidRDefault="006B54B5">
            <w:pPr>
              <w:spacing w:line="280" w:lineRule="exact"/>
              <w:rPr>
                <w:rFonts w:ascii="华文仿宋" w:eastAsia="华文仿宋" w:hAnsi="华文仿宋" w:cs="Times New Roman"/>
                <w:lang w:eastAsia="zh-TW"/>
              </w:rPr>
            </w:pPr>
            <w:r>
              <w:rPr>
                <w:rFonts w:ascii="华文仿宋" w:eastAsia="华文仿宋" w:hAnsi="华文仿宋" w:cs="华文仿宋" w:hint="eastAsia"/>
                <w:spacing w:val="571"/>
                <w:kern w:val="0"/>
              </w:rPr>
              <w:t>讲</w:t>
            </w:r>
            <w:r>
              <w:rPr>
                <w:rFonts w:ascii="华文仿宋" w:eastAsia="华文仿宋" w:hAnsi="华文仿宋" w:cs="华文仿宋" w:hint="eastAsia"/>
                <w:kern w:val="0"/>
              </w:rPr>
              <w:t>述</w:t>
            </w:r>
          </w:p>
        </w:tc>
        <w:tc>
          <w:tcPr>
            <w:tcW w:w="891" w:type="dxa"/>
            <w:tcBorders>
              <w:bottom w:val="single" w:sz="4" w:space="0" w:color="auto"/>
            </w:tcBorders>
            <w:vAlign w:val="center"/>
          </w:tcPr>
          <w:p w:rsidR="006B54B5" w:rsidRDefault="006B54B5">
            <w:pPr>
              <w:spacing w:line="280" w:lineRule="exact"/>
              <w:rPr>
                <w:rFonts w:ascii="华文仿宋" w:eastAsia="华文仿宋" w:hAnsi="华文仿宋" w:cs="华文仿宋"/>
              </w:rPr>
            </w:pPr>
            <w:r>
              <w:rPr>
                <w:rFonts w:ascii="华文仿宋" w:eastAsia="华文仿宋" w:hAnsi="华文仿宋" w:cs="华文仿宋"/>
              </w:rPr>
              <w:t>60</w:t>
            </w:r>
          </w:p>
        </w:tc>
        <w:tc>
          <w:tcPr>
            <w:tcW w:w="1909" w:type="dxa"/>
            <w:vAlign w:val="center"/>
          </w:tcPr>
          <w:p w:rsidR="006B54B5" w:rsidRDefault="006B54B5">
            <w:pPr>
              <w:spacing w:line="280" w:lineRule="exact"/>
              <w:rPr>
                <w:rFonts w:ascii="华文仿宋" w:eastAsia="华文仿宋" w:hAnsi="华文仿宋" w:cs="Times New Roman"/>
                <w:lang w:eastAsia="zh-TW"/>
              </w:rPr>
            </w:pPr>
            <w:r>
              <w:rPr>
                <w:rFonts w:ascii="华文仿宋" w:eastAsia="华文仿宋" w:hAnsi="华文仿宋" w:cs="华文仿宋" w:hint="eastAsia"/>
                <w:spacing w:val="135"/>
                <w:kern w:val="0"/>
              </w:rPr>
              <w:t>影片欣</w:t>
            </w:r>
            <w:r>
              <w:rPr>
                <w:rFonts w:ascii="华文仿宋" w:eastAsia="华文仿宋" w:hAnsi="华文仿宋" w:cs="华文仿宋" w:hint="eastAsia"/>
                <w:spacing w:val="7"/>
                <w:kern w:val="0"/>
              </w:rPr>
              <w:t>赏</w:t>
            </w:r>
          </w:p>
        </w:tc>
        <w:tc>
          <w:tcPr>
            <w:tcW w:w="927" w:type="dxa"/>
            <w:vAlign w:val="center"/>
          </w:tcPr>
          <w:p w:rsidR="006B54B5" w:rsidRDefault="006B54B5">
            <w:pPr>
              <w:spacing w:line="280" w:lineRule="exact"/>
              <w:rPr>
                <w:rFonts w:ascii="华文仿宋" w:eastAsia="华文仿宋" w:hAnsi="华文仿宋" w:cs="华文仿宋"/>
              </w:rPr>
            </w:pPr>
            <w:r>
              <w:rPr>
                <w:rFonts w:ascii="华文仿宋" w:eastAsia="华文仿宋" w:hAnsi="华文仿宋" w:cs="华文仿宋"/>
              </w:rPr>
              <w:t>10</w:t>
            </w:r>
          </w:p>
        </w:tc>
        <w:tc>
          <w:tcPr>
            <w:tcW w:w="1905" w:type="dxa"/>
            <w:vAlign w:val="center"/>
          </w:tcPr>
          <w:p w:rsidR="006B54B5" w:rsidRDefault="006B54B5">
            <w:pPr>
              <w:spacing w:line="280" w:lineRule="exact"/>
              <w:rPr>
                <w:rFonts w:ascii="华文仿宋" w:eastAsia="华文仿宋" w:hAnsi="华文仿宋" w:cs="Times New Roman"/>
                <w:lang w:eastAsia="zh-TW"/>
              </w:rPr>
            </w:pPr>
            <w:r>
              <w:rPr>
                <w:rFonts w:ascii="华文仿宋" w:eastAsia="华文仿宋" w:hAnsi="华文仿宋" w:cs="华文仿宋" w:hint="eastAsia"/>
                <w:spacing w:val="615"/>
                <w:kern w:val="0"/>
              </w:rPr>
              <w:t>讨</w:t>
            </w:r>
            <w:r>
              <w:rPr>
                <w:rFonts w:ascii="华文仿宋" w:eastAsia="华文仿宋" w:hAnsi="华文仿宋" w:cs="华文仿宋" w:hint="eastAsia"/>
                <w:spacing w:val="7"/>
                <w:kern w:val="0"/>
              </w:rPr>
              <w:t>论</w:t>
            </w:r>
          </w:p>
        </w:tc>
        <w:tc>
          <w:tcPr>
            <w:tcW w:w="929" w:type="dxa"/>
            <w:vAlign w:val="center"/>
          </w:tcPr>
          <w:p w:rsidR="006B54B5" w:rsidRDefault="006B54B5">
            <w:pPr>
              <w:spacing w:line="280" w:lineRule="exact"/>
              <w:rPr>
                <w:rFonts w:ascii="华文仿宋" w:eastAsia="华文仿宋" w:hAnsi="华文仿宋" w:cs="华文仿宋"/>
              </w:rPr>
            </w:pPr>
            <w:r>
              <w:rPr>
                <w:rFonts w:ascii="华文仿宋" w:eastAsia="华文仿宋" w:hAnsi="华文仿宋" w:cs="华文仿宋"/>
              </w:rPr>
              <w:t>10</w:t>
            </w:r>
          </w:p>
        </w:tc>
      </w:tr>
      <w:tr w:rsidR="006B54B5">
        <w:trPr>
          <w:trHeight w:val="279"/>
          <w:jc w:val="center"/>
        </w:trPr>
        <w:tc>
          <w:tcPr>
            <w:tcW w:w="1496" w:type="dxa"/>
            <w:vMerge/>
            <w:tcBorders>
              <w:left w:val="single" w:sz="4" w:space="0" w:color="auto"/>
            </w:tcBorders>
            <w:vAlign w:val="center"/>
          </w:tcPr>
          <w:p w:rsidR="006B54B5" w:rsidRDefault="006B54B5">
            <w:pPr>
              <w:spacing w:line="280" w:lineRule="exact"/>
              <w:jc w:val="center"/>
              <w:rPr>
                <w:rFonts w:ascii="华文仿宋" w:eastAsia="华文仿宋" w:hAnsi="华文仿宋" w:cs="Times New Roman"/>
                <w:sz w:val="28"/>
                <w:szCs w:val="28"/>
                <w:lang w:eastAsia="zh-TW"/>
              </w:rPr>
            </w:pPr>
          </w:p>
        </w:tc>
        <w:tc>
          <w:tcPr>
            <w:tcW w:w="1797" w:type="dxa"/>
            <w:vAlign w:val="center"/>
          </w:tcPr>
          <w:p w:rsidR="006B54B5" w:rsidRDefault="006B54B5">
            <w:pPr>
              <w:spacing w:line="280" w:lineRule="exact"/>
              <w:rPr>
                <w:rFonts w:ascii="华文仿宋" w:eastAsia="华文仿宋" w:hAnsi="华文仿宋" w:cs="Times New Roman"/>
                <w:lang w:eastAsia="zh-TW"/>
              </w:rPr>
            </w:pPr>
            <w:r>
              <w:rPr>
                <w:rFonts w:ascii="华文仿宋" w:eastAsia="华文仿宋" w:hAnsi="华文仿宋" w:cs="华文仿宋" w:hint="eastAsia"/>
                <w:spacing w:val="120"/>
                <w:kern w:val="0"/>
              </w:rPr>
              <w:t>个案研</w:t>
            </w:r>
            <w:r>
              <w:rPr>
                <w:rFonts w:ascii="华文仿宋" w:eastAsia="华文仿宋" w:hAnsi="华文仿宋" w:cs="华文仿宋" w:hint="eastAsia"/>
                <w:kern w:val="0"/>
              </w:rPr>
              <w:t>讨</w:t>
            </w:r>
          </w:p>
        </w:tc>
        <w:tc>
          <w:tcPr>
            <w:tcW w:w="891" w:type="dxa"/>
            <w:tcBorders>
              <w:top w:val="single" w:sz="4" w:space="0" w:color="auto"/>
            </w:tcBorders>
            <w:vAlign w:val="center"/>
          </w:tcPr>
          <w:p w:rsidR="006B54B5" w:rsidRDefault="006B54B5">
            <w:pPr>
              <w:spacing w:line="280" w:lineRule="exact"/>
              <w:rPr>
                <w:rFonts w:ascii="华文仿宋" w:eastAsia="华文仿宋" w:hAnsi="华文仿宋" w:cs="华文仿宋"/>
              </w:rPr>
            </w:pPr>
            <w:r>
              <w:rPr>
                <w:rFonts w:ascii="华文仿宋" w:eastAsia="华文仿宋" w:hAnsi="华文仿宋" w:cs="华文仿宋"/>
              </w:rPr>
              <w:t>10</w:t>
            </w:r>
          </w:p>
        </w:tc>
        <w:tc>
          <w:tcPr>
            <w:tcW w:w="1909" w:type="dxa"/>
            <w:vAlign w:val="center"/>
          </w:tcPr>
          <w:p w:rsidR="006B54B5" w:rsidRDefault="006B54B5">
            <w:pPr>
              <w:spacing w:line="280" w:lineRule="exact"/>
              <w:rPr>
                <w:rFonts w:ascii="华文仿宋" w:eastAsia="华文仿宋" w:hAnsi="华文仿宋" w:cs="Times New Roman"/>
                <w:lang w:eastAsia="zh-TW"/>
              </w:rPr>
            </w:pPr>
            <w:r>
              <w:rPr>
                <w:rFonts w:ascii="华文仿宋" w:eastAsia="华文仿宋" w:hAnsi="华文仿宋" w:cs="华文仿宋" w:hint="eastAsia"/>
                <w:spacing w:val="135"/>
                <w:kern w:val="0"/>
              </w:rPr>
              <w:t>服务学</w:t>
            </w:r>
            <w:r>
              <w:rPr>
                <w:rFonts w:ascii="华文仿宋" w:eastAsia="华文仿宋" w:hAnsi="华文仿宋" w:cs="华文仿宋" w:hint="eastAsia"/>
                <w:spacing w:val="7"/>
                <w:kern w:val="0"/>
              </w:rPr>
              <w:t>习</w:t>
            </w:r>
          </w:p>
        </w:tc>
        <w:tc>
          <w:tcPr>
            <w:tcW w:w="927" w:type="dxa"/>
            <w:vAlign w:val="center"/>
          </w:tcPr>
          <w:p w:rsidR="006B54B5" w:rsidRDefault="006B54B5">
            <w:pPr>
              <w:spacing w:line="280" w:lineRule="exact"/>
              <w:rPr>
                <w:rFonts w:ascii="华文仿宋" w:eastAsia="华文仿宋" w:hAnsi="华文仿宋" w:cs="Times New Roman"/>
              </w:rPr>
            </w:pPr>
          </w:p>
        </w:tc>
        <w:tc>
          <w:tcPr>
            <w:tcW w:w="1905" w:type="dxa"/>
            <w:vAlign w:val="center"/>
          </w:tcPr>
          <w:p w:rsidR="006B54B5" w:rsidRDefault="006B54B5">
            <w:pPr>
              <w:spacing w:line="280" w:lineRule="exact"/>
              <w:rPr>
                <w:rFonts w:ascii="华文仿宋" w:eastAsia="华文仿宋" w:hAnsi="华文仿宋" w:cs="Times New Roman"/>
                <w:lang w:eastAsia="zh-TW"/>
              </w:rPr>
            </w:pPr>
            <w:r>
              <w:rPr>
                <w:rFonts w:ascii="华文仿宋" w:eastAsia="华文仿宋" w:hAnsi="华文仿宋" w:cs="华文仿宋" w:hint="eastAsia"/>
                <w:spacing w:val="30"/>
                <w:kern w:val="0"/>
              </w:rPr>
              <w:t>问题导向学</w:t>
            </w:r>
            <w:r>
              <w:rPr>
                <w:rFonts w:ascii="华文仿宋" w:eastAsia="华文仿宋" w:hAnsi="华文仿宋" w:cs="华文仿宋" w:hint="eastAsia"/>
                <w:spacing w:val="52"/>
                <w:kern w:val="0"/>
              </w:rPr>
              <w:t>习</w:t>
            </w:r>
          </w:p>
        </w:tc>
        <w:tc>
          <w:tcPr>
            <w:tcW w:w="929" w:type="dxa"/>
            <w:vAlign w:val="center"/>
          </w:tcPr>
          <w:p w:rsidR="006B54B5" w:rsidRDefault="006B54B5">
            <w:pPr>
              <w:spacing w:line="280" w:lineRule="exact"/>
              <w:rPr>
                <w:rFonts w:ascii="华文仿宋" w:eastAsia="华文仿宋" w:hAnsi="华文仿宋" w:cs="Times New Roman"/>
              </w:rPr>
            </w:pPr>
          </w:p>
        </w:tc>
      </w:tr>
      <w:tr w:rsidR="006B54B5">
        <w:trPr>
          <w:trHeight w:val="245"/>
          <w:jc w:val="center"/>
        </w:trPr>
        <w:tc>
          <w:tcPr>
            <w:tcW w:w="1496" w:type="dxa"/>
            <w:vMerge/>
            <w:tcBorders>
              <w:left w:val="single" w:sz="4" w:space="0" w:color="auto"/>
            </w:tcBorders>
            <w:vAlign w:val="center"/>
          </w:tcPr>
          <w:p w:rsidR="006B54B5" w:rsidRDefault="006B54B5">
            <w:pPr>
              <w:spacing w:line="280" w:lineRule="exact"/>
              <w:jc w:val="center"/>
              <w:rPr>
                <w:rFonts w:ascii="华文仿宋" w:eastAsia="华文仿宋" w:hAnsi="华文仿宋" w:cs="Times New Roman"/>
                <w:sz w:val="28"/>
                <w:szCs w:val="28"/>
                <w:lang w:eastAsia="zh-TW"/>
              </w:rPr>
            </w:pPr>
          </w:p>
        </w:tc>
        <w:tc>
          <w:tcPr>
            <w:tcW w:w="1797" w:type="dxa"/>
            <w:vAlign w:val="center"/>
          </w:tcPr>
          <w:p w:rsidR="006B54B5" w:rsidRDefault="006B54B5">
            <w:pPr>
              <w:spacing w:line="280" w:lineRule="exact"/>
              <w:rPr>
                <w:rFonts w:ascii="华文仿宋" w:eastAsia="华文仿宋" w:hAnsi="华文仿宋" w:cs="Times New Roman"/>
                <w:lang w:eastAsia="zh-TW"/>
              </w:rPr>
            </w:pPr>
            <w:r>
              <w:rPr>
                <w:rFonts w:ascii="华文仿宋" w:eastAsia="华文仿宋" w:hAnsi="华文仿宋" w:cs="华文仿宋" w:hint="eastAsia"/>
                <w:spacing w:val="120"/>
                <w:kern w:val="0"/>
              </w:rPr>
              <w:t>竞赛游</w:t>
            </w:r>
            <w:r>
              <w:rPr>
                <w:rFonts w:ascii="华文仿宋" w:eastAsia="华文仿宋" w:hAnsi="华文仿宋" w:cs="华文仿宋" w:hint="eastAsia"/>
                <w:kern w:val="0"/>
              </w:rPr>
              <w:t>戏</w:t>
            </w:r>
          </w:p>
        </w:tc>
        <w:tc>
          <w:tcPr>
            <w:tcW w:w="891" w:type="dxa"/>
            <w:vAlign w:val="center"/>
          </w:tcPr>
          <w:p w:rsidR="006B54B5" w:rsidRDefault="006B54B5">
            <w:pPr>
              <w:spacing w:line="280" w:lineRule="exact"/>
              <w:rPr>
                <w:rFonts w:ascii="华文仿宋" w:eastAsia="华文仿宋" w:hAnsi="华文仿宋" w:cs="Times New Roman"/>
              </w:rPr>
            </w:pPr>
          </w:p>
        </w:tc>
        <w:tc>
          <w:tcPr>
            <w:tcW w:w="1909" w:type="dxa"/>
            <w:vAlign w:val="center"/>
          </w:tcPr>
          <w:p w:rsidR="006B54B5" w:rsidRDefault="006B54B5">
            <w:pPr>
              <w:spacing w:line="280" w:lineRule="exact"/>
              <w:rPr>
                <w:rFonts w:ascii="华文仿宋" w:eastAsia="华文仿宋" w:hAnsi="华文仿宋" w:cs="Times New Roman"/>
                <w:lang w:eastAsia="zh-TW"/>
              </w:rPr>
            </w:pPr>
            <w:r>
              <w:rPr>
                <w:rFonts w:ascii="华文仿宋" w:eastAsia="华文仿宋" w:hAnsi="华文仿宋" w:cs="华文仿宋" w:hint="eastAsia"/>
                <w:spacing w:val="135"/>
                <w:kern w:val="0"/>
              </w:rPr>
              <w:t>专家演</w:t>
            </w:r>
            <w:r>
              <w:rPr>
                <w:rFonts w:ascii="华文仿宋" w:eastAsia="华文仿宋" w:hAnsi="华文仿宋" w:cs="华文仿宋" w:hint="eastAsia"/>
                <w:spacing w:val="7"/>
                <w:kern w:val="0"/>
              </w:rPr>
              <w:t>讲</w:t>
            </w:r>
          </w:p>
        </w:tc>
        <w:tc>
          <w:tcPr>
            <w:tcW w:w="927" w:type="dxa"/>
            <w:vAlign w:val="center"/>
          </w:tcPr>
          <w:p w:rsidR="006B54B5" w:rsidRDefault="006B54B5">
            <w:pPr>
              <w:spacing w:line="280" w:lineRule="exact"/>
              <w:rPr>
                <w:rFonts w:ascii="华文仿宋" w:eastAsia="华文仿宋" w:hAnsi="华文仿宋" w:cs="Times New Roman"/>
              </w:rPr>
            </w:pPr>
          </w:p>
        </w:tc>
        <w:tc>
          <w:tcPr>
            <w:tcW w:w="1905" w:type="dxa"/>
            <w:vAlign w:val="center"/>
          </w:tcPr>
          <w:p w:rsidR="006B54B5" w:rsidRDefault="006B54B5">
            <w:pPr>
              <w:spacing w:line="280" w:lineRule="exact"/>
              <w:rPr>
                <w:rFonts w:ascii="华文仿宋" w:eastAsia="华文仿宋" w:hAnsi="华文仿宋" w:cs="Times New Roman"/>
                <w:lang w:eastAsia="zh-TW"/>
              </w:rPr>
            </w:pPr>
            <w:r>
              <w:rPr>
                <w:rFonts w:ascii="华文仿宋" w:eastAsia="华文仿宋" w:hAnsi="华文仿宋" w:cs="华文仿宋" w:hint="eastAsia"/>
                <w:spacing w:val="135"/>
                <w:kern w:val="0"/>
              </w:rPr>
              <w:t>专题实</w:t>
            </w:r>
            <w:r>
              <w:rPr>
                <w:rFonts w:ascii="华文仿宋" w:eastAsia="华文仿宋" w:hAnsi="华文仿宋" w:cs="华文仿宋" w:hint="eastAsia"/>
                <w:spacing w:val="7"/>
                <w:kern w:val="0"/>
              </w:rPr>
              <w:t>践</w:t>
            </w:r>
          </w:p>
        </w:tc>
        <w:tc>
          <w:tcPr>
            <w:tcW w:w="929" w:type="dxa"/>
            <w:tcBorders>
              <w:right w:val="single" w:sz="4" w:space="0" w:color="auto"/>
            </w:tcBorders>
            <w:vAlign w:val="center"/>
          </w:tcPr>
          <w:p w:rsidR="006B54B5" w:rsidRDefault="006B54B5">
            <w:pPr>
              <w:spacing w:line="280" w:lineRule="exact"/>
              <w:rPr>
                <w:rFonts w:ascii="华文仿宋" w:eastAsia="华文仿宋" w:hAnsi="华文仿宋" w:cs="Times New Roman"/>
              </w:rPr>
            </w:pPr>
          </w:p>
        </w:tc>
      </w:tr>
      <w:tr w:rsidR="006B54B5">
        <w:trPr>
          <w:trHeight w:val="245"/>
          <w:jc w:val="center"/>
        </w:trPr>
        <w:tc>
          <w:tcPr>
            <w:tcW w:w="1496" w:type="dxa"/>
            <w:vMerge/>
            <w:tcBorders>
              <w:left w:val="single" w:sz="4" w:space="0" w:color="auto"/>
            </w:tcBorders>
            <w:vAlign w:val="center"/>
          </w:tcPr>
          <w:p w:rsidR="006B54B5" w:rsidRDefault="006B54B5">
            <w:pPr>
              <w:spacing w:line="280" w:lineRule="exact"/>
              <w:jc w:val="center"/>
              <w:rPr>
                <w:rFonts w:ascii="华文仿宋" w:eastAsia="华文仿宋" w:hAnsi="华文仿宋" w:cs="Times New Roman"/>
                <w:sz w:val="28"/>
                <w:szCs w:val="28"/>
                <w:lang w:eastAsia="zh-TW"/>
              </w:rPr>
            </w:pPr>
          </w:p>
        </w:tc>
        <w:tc>
          <w:tcPr>
            <w:tcW w:w="1797" w:type="dxa"/>
            <w:vAlign w:val="center"/>
          </w:tcPr>
          <w:p w:rsidR="006B54B5" w:rsidRDefault="006B54B5">
            <w:pPr>
              <w:spacing w:line="280" w:lineRule="exact"/>
              <w:rPr>
                <w:rFonts w:ascii="华文仿宋" w:eastAsia="华文仿宋" w:hAnsi="华文仿宋" w:cs="Times New Roman"/>
                <w:lang w:eastAsia="zh-TW"/>
              </w:rPr>
            </w:pPr>
            <w:r>
              <w:rPr>
                <w:rFonts w:ascii="华文仿宋" w:eastAsia="华文仿宋" w:hAnsi="华文仿宋" w:cs="华文仿宋" w:hint="eastAsia"/>
                <w:spacing w:val="120"/>
                <w:kern w:val="0"/>
              </w:rPr>
              <w:t>电子教</w:t>
            </w:r>
            <w:r>
              <w:rPr>
                <w:rFonts w:ascii="华文仿宋" w:eastAsia="华文仿宋" w:hAnsi="华文仿宋" w:cs="华文仿宋" w:hint="eastAsia"/>
                <w:kern w:val="0"/>
              </w:rPr>
              <w:t>学</w:t>
            </w:r>
          </w:p>
        </w:tc>
        <w:tc>
          <w:tcPr>
            <w:tcW w:w="891" w:type="dxa"/>
            <w:vAlign w:val="center"/>
          </w:tcPr>
          <w:p w:rsidR="006B54B5" w:rsidRDefault="006B54B5">
            <w:pPr>
              <w:spacing w:line="280" w:lineRule="exact"/>
              <w:rPr>
                <w:rFonts w:ascii="华文仿宋" w:eastAsia="华文仿宋" w:hAnsi="华文仿宋" w:cs="Times New Roman"/>
                <w:lang w:eastAsia="zh-TW"/>
              </w:rPr>
            </w:pPr>
          </w:p>
        </w:tc>
        <w:tc>
          <w:tcPr>
            <w:tcW w:w="1909" w:type="dxa"/>
            <w:vAlign w:val="center"/>
          </w:tcPr>
          <w:p w:rsidR="006B54B5" w:rsidRDefault="006B54B5">
            <w:pPr>
              <w:spacing w:line="280" w:lineRule="exact"/>
              <w:rPr>
                <w:rFonts w:ascii="华文仿宋" w:eastAsia="华文仿宋" w:hAnsi="华文仿宋" w:cs="Times New Roman"/>
                <w:lang w:eastAsia="zh-TW"/>
              </w:rPr>
            </w:pPr>
            <w:r>
              <w:rPr>
                <w:rFonts w:ascii="华文仿宋" w:eastAsia="华文仿宋" w:hAnsi="华文仿宋" w:cs="华文仿宋" w:hint="eastAsia"/>
                <w:spacing w:val="135"/>
                <w:kern w:val="0"/>
              </w:rPr>
              <w:t>体验教</w:t>
            </w:r>
            <w:r>
              <w:rPr>
                <w:rFonts w:ascii="华文仿宋" w:eastAsia="华文仿宋" w:hAnsi="华文仿宋" w:cs="华文仿宋" w:hint="eastAsia"/>
                <w:spacing w:val="7"/>
                <w:kern w:val="0"/>
              </w:rPr>
              <w:t>学</w:t>
            </w:r>
          </w:p>
        </w:tc>
        <w:tc>
          <w:tcPr>
            <w:tcW w:w="927" w:type="dxa"/>
            <w:vAlign w:val="center"/>
          </w:tcPr>
          <w:p w:rsidR="006B54B5" w:rsidRDefault="006B54B5">
            <w:pPr>
              <w:spacing w:line="280" w:lineRule="exact"/>
              <w:rPr>
                <w:rFonts w:ascii="华文仿宋" w:eastAsia="华文仿宋" w:hAnsi="华文仿宋" w:cs="Times New Roman"/>
              </w:rPr>
            </w:pPr>
          </w:p>
        </w:tc>
        <w:tc>
          <w:tcPr>
            <w:tcW w:w="1905" w:type="dxa"/>
            <w:vAlign w:val="center"/>
          </w:tcPr>
          <w:p w:rsidR="006B54B5" w:rsidRDefault="006B54B5">
            <w:pPr>
              <w:spacing w:line="280" w:lineRule="exact"/>
              <w:rPr>
                <w:rFonts w:ascii="华文仿宋" w:eastAsia="华文仿宋" w:hAnsi="华文仿宋" w:cs="Times New Roman"/>
                <w:lang w:eastAsia="zh-TW"/>
              </w:rPr>
            </w:pPr>
            <w:r>
              <w:rPr>
                <w:rFonts w:ascii="华文仿宋" w:eastAsia="华文仿宋" w:hAnsi="华文仿宋" w:cs="华文仿宋" w:hint="eastAsia"/>
                <w:spacing w:val="15"/>
                <w:w w:val="86"/>
                <w:kern w:val="0"/>
              </w:rPr>
              <w:t>角色扮演实境教</w:t>
            </w:r>
            <w:r>
              <w:rPr>
                <w:rFonts w:ascii="华文仿宋" w:eastAsia="华文仿宋" w:hAnsi="华文仿宋" w:cs="华文仿宋" w:hint="eastAsia"/>
                <w:spacing w:val="7"/>
                <w:w w:val="86"/>
                <w:kern w:val="0"/>
              </w:rPr>
              <w:t>学</w:t>
            </w:r>
          </w:p>
        </w:tc>
        <w:tc>
          <w:tcPr>
            <w:tcW w:w="929" w:type="dxa"/>
            <w:tcBorders>
              <w:right w:val="single" w:sz="4" w:space="0" w:color="auto"/>
            </w:tcBorders>
            <w:vAlign w:val="center"/>
          </w:tcPr>
          <w:p w:rsidR="006B54B5" w:rsidRDefault="006B54B5">
            <w:pPr>
              <w:spacing w:line="280" w:lineRule="exact"/>
              <w:rPr>
                <w:rFonts w:ascii="华文仿宋" w:eastAsia="华文仿宋" w:hAnsi="华文仿宋" w:cs="华文仿宋"/>
              </w:rPr>
            </w:pPr>
            <w:r>
              <w:rPr>
                <w:rFonts w:ascii="华文仿宋" w:eastAsia="华文仿宋" w:hAnsi="华文仿宋" w:cs="华文仿宋"/>
              </w:rPr>
              <w:t>10</w:t>
            </w:r>
          </w:p>
        </w:tc>
      </w:tr>
      <w:tr w:rsidR="006B54B5">
        <w:trPr>
          <w:trHeight w:val="245"/>
          <w:jc w:val="center"/>
        </w:trPr>
        <w:tc>
          <w:tcPr>
            <w:tcW w:w="1496" w:type="dxa"/>
            <w:vMerge/>
            <w:tcBorders>
              <w:left w:val="single" w:sz="4" w:space="0" w:color="auto"/>
            </w:tcBorders>
            <w:vAlign w:val="center"/>
          </w:tcPr>
          <w:p w:rsidR="006B54B5" w:rsidRDefault="006B54B5">
            <w:pPr>
              <w:spacing w:line="280" w:lineRule="exact"/>
              <w:jc w:val="center"/>
              <w:rPr>
                <w:rFonts w:ascii="华文仿宋" w:eastAsia="华文仿宋" w:hAnsi="华文仿宋" w:cs="Times New Roman"/>
                <w:sz w:val="28"/>
                <w:szCs w:val="28"/>
                <w:lang w:eastAsia="zh-TW"/>
              </w:rPr>
            </w:pPr>
          </w:p>
        </w:tc>
        <w:tc>
          <w:tcPr>
            <w:tcW w:w="1797" w:type="dxa"/>
            <w:vAlign w:val="center"/>
          </w:tcPr>
          <w:p w:rsidR="006B54B5" w:rsidRDefault="006B54B5">
            <w:pPr>
              <w:spacing w:line="280" w:lineRule="exact"/>
              <w:rPr>
                <w:rFonts w:ascii="华文仿宋" w:eastAsia="华文仿宋" w:hAnsi="华文仿宋" w:cs="Times New Roman"/>
                <w:lang w:eastAsia="zh-TW"/>
              </w:rPr>
            </w:pPr>
            <w:r>
              <w:rPr>
                <w:rFonts w:ascii="华文仿宋" w:eastAsia="华文仿宋" w:hAnsi="华文仿宋" w:cs="华文仿宋" w:hint="eastAsia"/>
                <w:spacing w:val="60"/>
                <w:kern w:val="0"/>
              </w:rPr>
              <w:t>竞赛读书</w:t>
            </w:r>
            <w:r>
              <w:rPr>
                <w:rFonts w:ascii="华文仿宋" w:eastAsia="华文仿宋" w:hAnsi="华文仿宋" w:cs="华文仿宋" w:hint="eastAsia"/>
                <w:spacing w:val="15"/>
                <w:kern w:val="0"/>
              </w:rPr>
              <w:t>会</w:t>
            </w:r>
          </w:p>
        </w:tc>
        <w:tc>
          <w:tcPr>
            <w:tcW w:w="891" w:type="dxa"/>
            <w:vAlign w:val="center"/>
          </w:tcPr>
          <w:p w:rsidR="006B54B5" w:rsidRDefault="006B54B5">
            <w:pPr>
              <w:spacing w:line="280" w:lineRule="exact"/>
              <w:rPr>
                <w:rFonts w:ascii="华文仿宋" w:eastAsia="华文仿宋" w:hAnsi="华文仿宋" w:cs="Times New Roman"/>
              </w:rPr>
            </w:pPr>
          </w:p>
        </w:tc>
        <w:tc>
          <w:tcPr>
            <w:tcW w:w="1909" w:type="dxa"/>
            <w:vAlign w:val="center"/>
          </w:tcPr>
          <w:p w:rsidR="006B54B5" w:rsidRDefault="006B54B5">
            <w:pPr>
              <w:spacing w:line="280" w:lineRule="exact"/>
              <w:rPr>
                <w:rFonts w:ascii="华文仿宋" w:eastAsia="华文仿宋" w:hAnsi="华文仿宋" w:cs="Times New Roman"/>
                <w:lang w:eastAsia="zh-TW"/>
              </w:rPr>
            </w:pPr>
            <w:r>
              <w:rPr>
                <w:rFonts w:ascii="华文仿宋" w:eastAsia="华文仿宋" w:hAnsi="华文仿宋" w:cs="华文仿宋" w:hint="eastAsia"/>
                <w:spacing w:val="135"/>
                <w:kern w:val="0"/>
              </w:rPr>
              <w:t>产业实</w:t>
            </w:r>
            <w:r>
              <w:rPr>
                <w:rFonts w:ascii="华文仿宋" w:eastAsia="华文仿宋" w:hAnsi="华文仿宋" w:cs="华文仿宋" w:hint="eastAsia"/>
                <w:spacing w:val="7"/>
                <w:kern w:val="0"/>
              </w:rPr>
              <w:t>习</w:t>
            </w:r>
          </w:p>
        </w:tc>
        <w:tc>
          <w:tcPr>
            <w:tcW w:w="927" w:type="dxa"/>
            <w:vAlign w:val="center"/>
          </w:tcPr>
          <w:p w:rsidR="006B54B5" w:rsidRDefault="006B54B5">
            <w:pPr>
              <w:spacing w:line="280" w:lineRule="exact"/>
              <w:rPr>
                <w:rFonts w:ascii="华文仿宋" w:eastAsia="华文仿宋" w:hAnsi="华文仿宋" w:cs="Times New Roman"/>
              </w:rPr>
            </w:pPr>
          </w:p>
        </w:tc>
        <w:tc>
          <w:tcPr>
            <w:tcW w:w="1905" w:type="dxa"/>
            <w:vAlign w:val="center"/>
          </w:tcPr>
          <w:p w:rsidR="006B54B5" w:rsidRDefault="006B54B5">
            <w:pPr>
              <w:spacing w:line="280" w:lineRule="exact"/>
              <w:rPr>
                <w:rFonts w:ascii="华文仿宋" w:eastAsia="华文仿宋" w:hAnsi="华文仿宋" w:cs="Times New Roman"/>
                <w:lang w:eastAsia="zh-TW"/>
              </w:rPr>
            </w:pPr>
            <w:r>
              <w:rPr>
                <w:rFonts w:ascii="华文仿宋" w:eastAsia="华文仿宋" w:hAnsi="华文仿宋" w:cs="华文仿宋" w:hint="eastAsia"/>
                <w:spacing w:val="135"/>
                <w:kern w:val="0"/>
              </w:rPr>
              <w:t>自主学</w:t>
            </w:r>
            <w:r>
              <w:rPr>
                <w:rFonts w:ascii="华文仿宋" w:eastAsia="华文仿宋" w:hAnsi="华文仿宋" w:cs="华文仿宋" w:hint="eastAsia"/>
                <w:spacing w:val="7"/>
                <w:kern w:val="0"/>
              </w:rPr>
              <w:t>习</w:t>
            </w:r>
          </w:p>
        </w:tc>
        <w:tc>
          <w:tcPr>
            <w:tcW w:w="929" w:type="dxa"/>
            <w:tcBorders>
              <w:right w:val="single" w:sz="4" w:space="0" w:color="auto"/>
            </w:tcBorders>
            <w:vAlign w:val="center"/>
          </w:tcPr>
          <w:p w:rsidR="006B54B5" w:rsidRDefault="006B54B5">
            <w:pPr>
              <w:spacing w:line="280" w:lineRule="exact"/>
              <w:rPr>
                <w:rFonts w:ascii="华文仿宋" w:eastAsia="华文仿宋" w:hAnsi="华文仿宋" w:cs="Times New Roman"/>
              </w:rPr>
            </w:pPr>
          </w:p>
        </w:tc>
      </w:tr>
      <w:tr w:rsidR="006B54B5">
        <w:trPr>
          <w:trHeight w:val="245"/>
          <w:jc w:val="center"/>
        </w:trPr>
        <w:tc>
          <w:tcPr>
            <w:tcW w:w="1496" w:type="dxa"/>
            <w:vMerge/>
            <w:tcBorders>
              <w:left w:val="single" w:sz="4" w:space="0" w:color="auto"/>
            </w:tcBorders>
            <w:vAlign w:val="center"/>
          </w:tcPr>
          <w:p w:rsidR="006B54B5" w:rsidRDefault="006B54B5">
            <w:pPr>
              <w:spacing w:line="280" w:lineRule="exact"/>
              <w:jc w:val="center"/>
              <w:rPr>
                <w:rFonts w:ascii="华文仿宋" w:eastAsia="华文仿宋" w:hAnsi="华文仿宋" w:cs="Times New Roman"/>
                <w:sz w:val="28"/>
                <w:szCs w:val="28"/>
                <w:lang w:eastAsia="zh-TW"/>
              </w:rPr>
            </w:pPr>
          </w:p>
        </w:tc>
        <w:tc>
          <w:tcPr>
            <w:tcW w:w="1797" w:type="dxa"/>
            <w:vAlign w:val="center"/>
          </w:tcPr>
          <w:p w:rsidR="006B54B5" w:rsidRDefault="006B54B5">
            <w:pPr>
              <w:spacing w:line="280" w:lineRule="exact"/>
              <w:rPr>
                <w:rFonts w:ascii="华文仿宋" w:eastAsia="华文仿宋" w:hAnsi="华文仿宋" w:cs="Times New Roman"/>
                <w:spacing w:val="45"/>
                <w:lang w:eastAsia="zh-TW"/>
              </w:rPr>
            </w:pPr>
            <w:r>
              <w:rPr>
                <w:rFonts w:ascii="华文仿宋" w:eastAsia="华文仿宋" w:hAnsi="华文仿宋" w:cs="华文仿宋" w:hint="eastAsia"/>
                <w:spacing w:val="60"/>
                <w:kern w:val="0"/>
              </w:rPr>
              <w:t>对话教学</w:t>
            </w:r>
            <w:r>
              <w:rPr>
                <w:rFonts w:ascii="华文仿宋" w:eastAsia="华文仿宋" w:hAnsi="华文仿宋" w:cs="华文仿宋" w:hint="eastAsia"/>
                <w:spacing w:val="15"/>
                <w:kern w:val="0"/>
              </w:rPr>
              <w:t>法</w:t>
            </w:r>
          </w:p>
        </w:tc>
        <w:tc>
          <w:tcPr>
            <w:tcW w:w="891" w:type="dxa"/>
            <w:vAlign w:val="center"/>
          </w:tcPr>
          <w:p w:rsidR="006B54B5" w:rsidRDefault="006B54B5">
            <w:pPr>
              <w:spacing w:line="280" w:lineRule="exact"/>
              <w:rPr>
                <w:rFonts w:ascii="华文仿宋" w:eastAsia="华文仿宋" w:hAnsi="华文仿宋" w:cs="Times New Roman"/>
              </w:rPr>
            </w:pPr>
          </w:p>
        </w:tc>
        <w:tc>
          <w:tcPr>
            <w:tcW w:w="1909" w:type="dxa"/>
            <w:vAlign w:val="center"/>
          </w:tcPr>
          <w:p w:rsidR="006B54B5" w:rsidRDefault="006B54B5">
            <w:pPr>
              <w:spacing w:line="280" w:lineRule="exact"/>
              <w:rPr>
                <w:rFonts w:ascii="华文仿宋" w:eastAsia="华文仿宋" w:hAnsi="华文仿宋" w:cs="Times New Roman"/>
                <w:spacing w:val="119"/>
                <w:lang w:eastAsia="zh-TW"/>
              </w:rPr>
            </w:pPr>
            <w:r>
              <w:rPr>
                <w:rFonts w:ascii="华文仿宋" w:eastAsia="华文仿宋" w:hAnsi="华文仿宋" w:cs="华文仿宋" w:hint="eastAsia"/>
                <w:spacing w:val="139"/>
                <w:kern w:val="0"/>
              </w:rPr>
              <w:t>样本观</w:t>
            </w:r>
            <w:r>
              <w:rPr>
                <w:rFonts w:ascii="华文仿宋" w:eastAsia="华文仿宋" w:hAnsi="华文仿宋" w:cs="华文仿宋" w:hint="eastAsia"/>
                <w:kern w:val="0"/>
              </w:rPr>
              <w:t>察</w:t>
            </w:r>
          </w:p>
        </w:tc>
        <w:tc>
          <w:tcPr>
            <w:tcW w:w="927" w:type="dxa"/>
            <w:vAlign w:val="center"/>
          </w:tcPr>
          <w:p w:rsidR="006B54B5" w:rsidRDefault="006B54B5">
            <w:pPr>
              <w:spacing w:line="280" w:lineRule="exact"/>
              <w:rPr>
                <w:rFonts w:ascii="华文仿宋" w:eastAsia="华文仿宋" w:hAnsi="华文仿宋" w:cs="Times New Roman"/>
              </w:rPr>
            </w:pPr>
          </w:p>
        </w:tc>
        <w:tc>
          <w:tcPr>
            <w:tcW w:w="1905" w:type="dxa"/>
            <w:vAlign w:val="center"/>
          </w:tcPr>
          <w:p w:rsidR="006B54B5" w:rsidRDefault="006B54B5">
            <w:pPr>
              <w:spacing w:line="280" w:lineRule="exact"/>
              <w:rPr>
                <w:rFonts w:ascii="华文仿宋" w:eastAsia="华文仿宋" w:hAnsi="华文仿宋" w:cs="Times New Roman"/>
                <w:spacing w:val="118"/>
                <w:lang w:eastAsia="zh-TW"/>
              </w:rPr>
            </w:pPr>
            <w:r>
              <w:rPr>
                <w:rFonts w:ascii="华文仿宋" w:eastAsia="华文仿宋" w:hAnsi="华文仿宋" w:cs="华文仿宋" w:hint="eastAsia"/>
                <w:spacing w:val="135"/>
                <w:kern w:val="0"/>
              </w:rPr>
              <w:t>校外参</w:t>
            </w:r>
            <w:r>
              <w:rPr>
                <w:rFonts w:ascii="华文仿宋" w:eastAsia="华文仿宋" w:hAnsi="华文仿宋" w:cs="华文仿宋" w:hint="eastAsia"/>
                <w:spacing w:val="7"/>
                <w:kern w:val="0"/>
              </w:rPr>
              <w:t>访</w:t>
            </w:r>
          </w:p>
        </w:tc>
        <w:tc>
          <w:tcPr>
            <w:tcW w:w="929" w:type="dxa"/>
            <w:tcBorders>
              <w:right w:val="single" w:sz="4" w:space="0" w:color="auto"/>
            </w:tcBorders>
            <w:vAlign w:val="center"/>
          </w:tcPr>
          <w:p w:rsidR="006B54B5" w:rsidRDefault="006B54B5">
            <w:pPr>
              <w:spacing w:line="280" w:lineRule="exact"/>
              <w:rPr>
                <w:rFonts w:ascii="华文仿宋" w:eastAsia="华文仿宋" w:hAnsi="华文仿宋" w:cs="Times New Roman"/>
              </w:rPr>
            </w:pPr>
          </w:p>
        </w:tc>
      </w:tr>
      <w:tr w:rsidR="006B54B5">
        <w:trPr>
          <w:trHeight w:val="245"/>
          <w:jc w:val="center"/>
        </w:trPr>
        <w:tc>
          <w:tcPr>
            <w:tcW w:w="1496" w:type="dxa"/>
            <w:vMerge/>
            <w:tcBorders>
              <w:left w:val="single" w:sz="4" w:space="0" w:color="auto"/>
            </w:tcBorders>
            <w:vAlign w:val="center"/>
          </w:tcPr>
          <w:p w:rsidR="006B54B5" w:rsidRDefault="006B54B5">
            <w:pPr>
              <w:spacing w:line="280" w:lineRule="exact"/>
              <w:jc w:val="center"/>
              <w:rPr>
                <w:rFonts w:ascii="华文仿宋" w:eastAsia="华文仿宋" w:hAnsi="华文仿宋" w:cs="Times New Roman"/>
                <w:sz w:val="28"/>
                <w:szCs w:val="28"/>
                <w:lang w:eastAsia="zh-TW"/>
              </w:rPr>
            </w:pPr>
          </w:p>
        </w:tc>
        <w:tc>
          <w:tcPr>
            <w:tcW w:w="1797" w:type="dxa"/>
            <w:vAlign w:val="center"/>
          </w:tcPr>
          <w:p w:rsidR="006B54B5" w:rsidRDefault="006B54B5">
            <w:pPr>
              <w:spacing w:line="280" w:lineRule="exact"/>
              <w:rPr>
                <w:rFonts w:ascii="华文仿宋" w:eastAsia="华文仿宋" w:hAnsi="华文仿宋" w:cs="Times New Roman"/>
                <w:spacing w:val="45"/>
                <w:kern w:val="0"/>
                <w:lang w:eastAsia="zh-TW"/>
              </w:rPr>
            </w:pPr>
            <w:r>
              <w:rPr>
                <w:rFonts w:ascii="华文仿宋" w:eastAsia="华文仿宋" w:hAnsi="华文仿宋" w:cs="华文仿宋" w:hint="eastAsia"/>
                <w:spacing w:val="120"/>
                <w:kern w:val="0"/>
              </w:rPr>
              <w:t>实践教</w:t>
            </w:r>
            <w:r>
              <w:rPr>
                <w:rFonts w:ascii="华文仿宋" w:eastAsia="华文仿宋" w:hAnsi="华文仿宋" w:cs="华文仿宋" w:hint="eastAsia"/>
                <w:kern w:val="0"/>
              </w:rPr>
              <w:t>学</w:t>
            </w:r>
          </w:p>
        </w:tc>
        <w:tc>
          <w:tcPr>
            <w:tcW w:w="891" w:type="dxa"/>
            <w:vAlign w:val="center"/>
          </w:tcPr>
          <w:p w:rsidR="006B54B5" w:rsidRDefault="006B54B5">
            <w:pPr>
              <w:spacing w:line="280" w:lineRule="exact"/>
              <w:rPr>
                <w:rFonts w:ascii="华文仿宋" w:eastAsia="华文仿宋" w:hAnsi="华文仿宋" w:cs="Times New Roman"/>
              </w:rPr>
            </w:pPr>
          </w:p>
        </w:tc>
        <w:tc>
          <w:tcPr>
            <w:tcW w:w="1909" w:type="dxa"/>
            <w:vAlign w:val="center"/>
          </w:tcPr>
          <w:p w:rsidR="006B54B5" w:rsidRDefault="006B54B5">
            <w:pPr>
              <w:spacing w:line="280" w:lineRule="exact"/>
              <w:rPr>
                <w:rFonts w:ascii="华文仿宋" w:eastAsia="华文仿宋" w:hAnsi="华文仿宋" w:cs="Times New Roman"/>
                <w:spacing w:val="597"/>
                <w:kern w:val="0"/>
                <w:lang w:eastAsia="zh-TW"/>
              </w:rPr>
            </w:pPr>
            <w:r>
              <w:rPr>
                <w:rFonts w:ascii="华文仿宋" w:eastAsia="华文仿宋" w:hAnsi="华文仿宋" w:cs="华文仿宋" w:hint="eastAsia"/>
                <w:spacing w:val="139"/>
                <w:kern w:val="0"/>
              </w:rPr>
              <w:t>个别指</w:t>
            </w:r>
            <w:r>
              <w:rPr>
                <w:rFonts w:ascii="华文仿宋" w:eastAsia="华文仿宋" w:hAnsi="华文仿宋" w:cs="华文仿宋" w:hint="eastAsia"/>
                <w:kern w:val="0"/>
              </w:rPr>
              <w:t>导</w:t>
            </w:r>
          </w:p>
        </w:tc>
        <w:tc>
          <w:tcPr>
            <w:tcW w:w="927" w:type="dxa"/>
            <w:vAlign w:val="center"/>
          </w:tcPr>
          <w:p w:rsidR="006B54B5" w:rsidRDefault="006B54B5">
            <w:pPr>
              <w:spacing w:line="280" w:lineRule="exact"/>
              <w:rPr>
                <w:rFonts w:ascii="华文仿宋" w:eastAsia="华文仿宋" w:hAnsi="华文仿宋" w:cs="Times New Roman"/>
              </w:rPr>
            </w:pPr>
          </w:p>
        </w:tc>
        <w:tc>
          <w:tcPr>
            <w:tcW w:w="1905" w:type="dxa"/>
            <w:vAlign w:val="center"/>
          </w:tcPr>
          <w:p w:rsidR="006B54B5" w:rsidRDefault="006B54B5">
            <w:pPr>
              <w:spacing w:line="280" w:lineRule="exact"/>
              <w:rPr>
                <w:rFonts w:ascii="华文仿宋" w:eastAsia="华文仿宋" w:hAnsi="华文仿宋" w:cs="Times New Roman"/>
                <w:spacing w:val="118"/>
                <w:lang w:eastAsia="zh-TW"/>
              </w:rPr>
            </w:pPr>
            <w:r>
              <w:rPr>
                <w:rFonts w:ascii="华文仿宋" w:eastAsia="华文仿宋" w:hAnsi="华文仿宋" w:cs="华文仿宋" w:hint="eastAsia"/>
                <w:spacing w:val="615"/>
                <w:kern w:val="0"/>
              </w:rPr>
              <w:t>其</w:t>
            </w:r>
            <w:r>
              <w:rPr>
                <w:rFonts w:ascii="华文仿宋" w:eastAsia="华文仿宋" w:hAnsi="华文仿宋" w:cs="华文仿宋" w:hint="eastAsia"/>
                <w:spacing w:val="7"/>
                <w:kern w:val="0"/>
              </w:rPr>
              <w:t>他</w:t>
            </w:r>
          </w:p>
        </w:tc>
        <w:tc>
          <w:tcPr>
            <w:tcW w:w="929" w:type="dxa"/>
            <w:tcBorders>
              <w:right w:val="single" w:sz="4" w:space="0" w:color="auto"/>
            </w:tcBorders>
            <w:vAlign w:val="center"/>
          </w:tcPr>
          <w:p w:rsidR="006B54B5" w:rsidRDefault="006B54B5">
            <w:pPr>
              <w:spacing w:line="280" w:lineRule="exact"/>
              <w:rPr>
                <w:rFonts w:ascii="华文仿宋" w:eastAsia="华文仿宋" w:hAnsi="华文仿宋" w:cs="Times New Roman"/>
              </w:rPr>
            </w:pPr>
          </w:p>
        </w:tc>
      </w:tr>
      <w:tr w:rsidR="006B54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jc w:val="center"/>
        </w:trPr>
        <w:tc>
          <w:tcPr>
            <w:tcW w:w="9854" w:type="dxa"/>
            <w:gridSpan w:val="7"/>
            <w:tcBorders>
              <w:left w:val="single" w:sz="4" w:space="0" w:color="auto"/>
              <w:right w:val="single" w:sz="4" w:space="0" w:color="auto"/>
            </w:tcBorders>
          </w:tcPr>
          <w:p w:rsidR="006B54B5" w:rsidRDefault="006B54B5">
            <w:pPr>
              <w:spacing w:line="280" w:lineRule="exact"/>
              <w:rPr>
                <w:rFonts w:ascii="华文仿宋" w:eastAsia="华文仿宋" w:hAnsi="华文仿宋" w:cs="Times New Roman"/>
                <w:sz w:val="20"/>
                <w:szCs w:val="20"/>
                <w:lang w:eastAsia="zh-TW"/>
              </w:rPr>
            </w:pPr>
            <w:r>
              <w:rPr>
                <w:rFonts w:ascii="华文仿宋" w:eastAsia="华文仿宋" w:hAnsi="华文仿宋" w:cs="华文仿宋" w:hint="eastAsia"/>
              </w:rPr>
              <w:t>说明：</w:t>
            </w:r>
            <w:r>
              <w:rPr>
                <w:rFonts w:ascii="华文仿宋" w:eastAsia="华文仿宋" w:hAnsi="华文仿宋" w:cs="华文仿宋"/>
              </w:rPr>
              <w:t>.</w:t>
            </w:r>
          </w:p>
        </w:tc>
      </w:tr>
      <w:tr w:rsidR="006B54B5">
        <w:trPr>
          <w:trHeight w:val="306"/>
          <w:jc w:val="center"/>
        </w:trPr>
        <w:tc>
          <w:tcPr>
            <w:tcW w:w="9854" w:type="dxa"/>
            <w:gridSpan w:val="7"/>
            <w:vAlign w:val="center"/>
          </w:tcPr>
          <w:p w:rsidR="006B54B5" w:rsidRDefault="006B54B5" w:rsidP="006B54B5">
            <w:pPr>
              <w:spacing w:line="280" w:lineRule="exact"/>
              <w:ind w:left="31680" w:hangingChars="400" w:firstLine="31680"/>
              <w:rPr>
                <w:rFonts w:ascii="华文仿宋" w:eastAsia="华文仿宋" w:hAnsi="华文仿宋" w:cs="Times New Roman"/>
                <w:sz w:val="28"/>
                <w:szCs w:val="28"/>
                <w:lang w:eastAsia="zh-TW"/>
              </w:rPr>
            </w:pPr>
            <w:r>
              <w:rPr>
                <w:rFonts w:ascii="华文仿宋" w:eastAsia="华文仿宋" w:hAnsi="华文仿宋" w:cs="华文仿宋" w:hint="eastAsia"/>
                <w:sz w:val="20"/>
                <w:szCs w:val="20"/>
              </w:rPr>
              <w:t>备注：若使用其他教学方法，请自行说明。若所列之教学方法未使用，只需于百分比字段中填“</w:t>
            </w:r>
            <w:r>
              <w:rPr>
                <w:rFonts w:ascii="华文仿宋" w:eastAsia="华文仿宋" w:hAnsi="华文仿宋" w:cs="华文仿宋"/>
                <w:sz w:val="20"/>
                <w:szCs w:val="20"/>
              </w:rPr>
              <w:t>0</w:t>
            </w:r>
            <w:r>
              <w:rPr>
                <w:rFonts w:ascii="华文仿宋" w:eastAsia="华文仿宋" w:hAnsi="华文仿宋" w:cs="华文仿宋" w:hint="eastAsia"/>
                <w:sz w:val="20"/>
                <w:szCs w:val="20"/>
              </w:rPr>
              <w:t>”。各项总合须等于</w:t>
            </w:r>
            <w:r>
              <w:rPr>
                <w:rFonts w:ascii="华文仿宋" w:eastAsia="华文仿宋" w:hAnsi="华文仿宋" w:cs="华文仿宋"/>
                <w:sz w:val="20"/>
                <w:szCs w:val="20"/>
              </w:rPr>
              <w:t xml:space="preserve">100%                           </w:t>
            </w:r>
          </w:p>
        </w:tc>
      </w:tr>
    </w:tbl>
    <w:p w:rsidR="006B54B5" w:rsidRDefault="006B54B5">
      <w:pPr>
        <w:widowControl/>
        <w:numPr>
          <w:ilvl w:val="0"/>
          <w:numId w:val="2"/>
        </w:numPr>
        <w:tabs>
          <w:tab w:val="clear" w:pos="900"/>
          <w:tab w:val="left" w:pos="284"/>
        </w:tabs>
        <w:spacing w:line="360" w:lineRule="auto"/>
        <w:ind w:hanging="900"/>
        <w:jc w:val="left"/>
        <w:rPr>
          <w:rFonts w:ascii="仿宋_GB2312" w:eastAsia="仿宋_GB2312" w:hAnsi="宋体" w:cs="Times New Roman"/>
          <w:kern w:val="0"/>
          <w:sz w:val="28"/>
          <w:szCs w:val="28"/>
        </w:rPr>
      </w:pPr>
      <w:r>
        <w:rPr>
          <w:rFonts w:ascii="仿宋_GB2312" w:eastAsia="仿宋_GB2312" w:hAnsi="宋体" w:cs="仿宋_GB2312" w:hint="eastAsia"/>
          <w:kern w:val="0"/>
          <w:sz w:val="28"/>
          <w:szCs w:val="28"/>
        </w:rPr>
        <w:t>评分标准</w:t>
      </w:r>
    </w:p>
    <w:tbl>
      <w:tblPr>
        <w:tblW w:w="99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98"/>
        <w:gridCol w:w="1922"/>
        <w:gridCol w:w="755"/>
        <w:gridCol w:w="1945"/>
        <w:gridCol w:w="780"/>
        <w:gridCol w:w="1998"/>
        <w:gridCol w:w="1441"/>
      </w:tblGrid>
      <w:tr w:rsidR="006B54B5">
        <w:trPr>
          <w:trHeight w:val="560"/>
          <w:jc w:val="center"/>
        </w:trPr>
        <w:tc>
          <w:tcPr>
            <w:tcW w:w="1098" w:type="dxa"/>
            <w:vMerge w:val="restart"/>
            <w:vAlign w:val="center"/>
          </w:tcPr>
          <w:p w:rsidR="006B54B5" w:rsidRDefault="006B54B5">
            <w:pPr>
              <w:spacing w:line="280" w:lineRule="exact"/>
              <w:jc w:val="center"/>
              <w:rPr>
                <w:rFonts w:ascii="华文仿宋" w:eastAsia="华文仿宋" w:hAnsi="华文仿宋" w:cs="Times New Roman"/>
              </w:rPr>
            </w:pPr>
            <w:r>
              <w:rPr>
                <w:rFonts w:ascii="华文仿宋" w:eastAsia="华文仿宋" w:hAnsi="华文仿宋" w:cs="华文仿宋" w:hint="eastAsia"/>
              </w:rPr>
              <w:t>评分标准</w:t>
            </w:r>
          </w:p>
          <w:p w:rsidR="006B54B5" w:rsidRDefault="006B54B5">
            <w:pPr>
              <w:spacing w:line="280" w:lineRule="exact"/>
              <w:jc w:val="center"/>
              <w:rPr>
                <w:rFonts w:ascii="华文仿宋" w:eastAsia="华文仿宋" w:hAnsi="华文仿宋" w:cs="华文仿宋"/>
                <w:lang w:eastAsia="zh-TW"/>
              </w:rPr>
            </w:pPr>
            <w:r>
              <w:rPr>
                <w:rFonts w:ascii="华文仿宋" w:eastAsia="华文仿宋" w:hAnsi="华文仿宋" w:cs="华文仿宋"/>
                <w:lang w:eastAsia="zh-TW"/>
              </w:rPr>
              <w:t>Learning Evaluation</w:t>
            </w:r>
          </w:p>
        </w:tc>
        <w:tc>
          <w:tcPr>
            <w:tcW w:w="1922" w:type="dxa"/>
            <w:vAlign w:val="center"/>
          </w:tcPr>
          <w:p w:rsidR="006B54B5" w:rsidRDefault="006B54B5">
            <w:pPr>
              <w:spacing w:line="280" w:lineRule="exact"/>
              <w:jc w:val="center"/>
              <w:rPr>
                <w:rFonts w:ascii="华文仿宋" w:eastAsia="华文仿宋" w:hAnsi="华文仿宋" w:cs="Times New Roman"/>
                <w:lang w:eastAsia="zh-TW"/>
              </w:rPr>
            </w:pPr>
            <w:r>
              <w:rPr>
                <w:rFonts w:ascii="华文仿宋" w:eastAsia="华文仿宋" w:hAnsi="华文仿宋" w:cs="华文仿宋" w:hint="eastAsia"/>
              </w:rPr>
              <w:t>方法</w:t>
            </w:r>
            <w:r>
              <w:rPr>
                <w:rFonts w:ascii="华文仿宋" w:eastAsia="华文仿宋" w:hAnsi="华文仿宋" w:cs="华文仿宋"/>
              </w:rPr>
              <w:t>Method</w:t>
            </w:r>
          </w:p>
        </w:tc>
        <w:tc>
          <w:tcPr>
            <w:tcW w:w="755" w:type="dxa"/>
            <w:vAlign w:val="center"/>
          </w:tcPr>
          <w:p w:rsidR="006B54B5" w:rsidRDefault="006B54B5">
            <w:pPr>
              <w:spacing w:line="280" w:lineRule="exact"/>
              <w:jc w:val="center"/>
              <w:rPr>
                <w:rFonts w:ascii="华文仿宋" w:eastAsia="华文仿宋" w:hAnsi="华文仿宋" w:cs="Times New Roman"/>
                <w:lang w:eastAsia="zh-TW"/>
              </w:rPr>
            </w:pPr>
            <w:r>
              <w:rPr>
                <w:rFonts w:ascii="华文仿宋" w:eastAsia="华文仿宋" w:hAnsi="华文仿宋" w:cs="华文仿宋"/>
              </w:rPr>
              <w:t>%</w:t>
            </w:r>
          </w:p>
        </w:tc>
        <w:tc>
          <w:tcPr>
            <w:tcW w:w="1945" w:type="dxa"/>
            <w:vAlign w:val="center"/>
          </w:tcPr>
          <w:p w:rsidR="006B54B5" w:rsidRDefault="006B54B5">
            <w:pPr>
              <w:spacing w:line="280" w:lineRule="exact"/>
              <w:jc w:val="center"/>
              <w:rPr>
                <w:rFonts w:ascii="华文仿宋" w:eastAsia="华文仿宋" w:hAnsi="华文仿宋" w:cs="Times New Roman"/>
                <w:lang w:eastAsia="zh-TW"/>
              </w:rPr>
            </w:pPr>
            <w:r>
              <w:rPr>
                <w:rFonts w:ascii="华文仿宋" w:eastAsia="华文仿宋" w:hAnsi="华文仿宋" w:cs="华文仿宋" w:hint="eastAsia"/>
              </w:rPr>
              <w:t>方法</w:t>
            </w:r>
            <w:r>
              <w:rPr>
                <w:rFonts w:ascii="华文仿宋" w:eastAsia="华文仿宋" w:hAnsi="华文仿宋" w:cs="华文仿宋"/>
              </w:rPr>
              <w:t>Method</w:t>
            </w:r>
          </w:p>
        </w:tc>
        <w:tc>
          <w:tcPr>
            <w:tcW w:w="780" w:type="dxa"/>
            <w:vAlign w:val="center"/>
          </w:tcPr>
          <w:p w:rsidR="006B54B5" w:rsidRDefault="006B54B5">
            <w:pPr>
              <w:spacing w:line="280" w:lineRule="exact"/>
              <w:jc w:val="center"/>
              <w:rPr>
                <w:rFonts w:ascii="华文仿宋" w:eastAsia="华文仿宋" w:hAnsi="华文仿宋" w:cs="Times New Roman"/>
                <w:lang w:eastAsia="zh-TW"/>
              </w:rPr>
            </w:pPr>
            <w:r>
              <w:rPr>
                <w:rFonts w:ascii="华文仿宋" w:eastAsia="华文仿宋" w:hAnsi="华文仿宋" w:cs="华文仿宋"/>
              </w:rPr>
              <w:t>%</w:t>
            </w:r>
          </w:p>
        </w:tc>
        <w:tc>
          <w:tcPr>
            <w:tcW w:w="1998" w:type="dxa"/>
            <w:vAlign w:val="center"/>
          </w:tcPr>
          <w:p w:rsidR="006B54B5" w:rsidRDefault="006B54B5">
            <w:pPr>
              <w:spacing w:line="280" w:lineRule="exact"/>
              <w:jc w:val="center"/>
              <w:rPr>
                <w:rFonts w:ascii="华文仿宋" w:eastAsia="华文仿宋" w:hAnsi="华文仿宋" w:cs="Times New Roman"/>
                <w:lang w:eastAsia="zh-TW"/>
              </w:rPr>
            </w:pPr>
            <w:r>
              <w:rPr>
                <w:rFonts w:ascii="华文仿宋" w:eastAsia="华文仿宋" w:hAnsi="华文仿宋" w:cs="华文仿宋" w:hint="eastAsia"/>
              </w:rPr>
              <w:t>方法</w:t>
            </w:r>
            <w:r>
              <w:rPr>
                <w:rFonts w:ascii="华文仿宋" w:eastAsia="华文仿宋" w:hAnsi="华文仿宋" w:cs="华文仿宋"/>
              </w:rPr>
              <w:t>Method</w:t>
            </w:r>
          </w:p>
        </w:tc>
        <w:tc>
          <w:tcPr>
            <w:tcW w:w="1441" w:type="dxa"/>
            <w:vAlign w:val="center"/>
          </w:tcPr>
          <w:p w:rsidR="006B54B5" w:rsidRDefault="006B54B5">
            <w:pPr>
              <w:jc w:val="center"/>
              <w:rPr>
                <w:rFonts w:ascii="华文仿宋" w:eastAsia="华文仿宋" w:hAnsi="华文仿宋" w:cs="Times New Roman"/>
                <w:lang w:eastAsia="zh-TW"/>
              </w:rPr>
            </w:pPr>
            <w:r>
              <w:rPr>
                <w:rFonts w:ascii="华文仿宋" w:eastAsia="华文仿宋" w:hAnsi="华文仿宋" w:cs="华文仿宋"/>
              </w:rPr>
              <w:t>%</w:t>
            </w:r>
          </w:p>
        </w:tc>
      </w:tr>
      <w:tr w:rsidR="006B54B5">
        <w:trPr>
          <w:trHeight w:val="560"/>
          <w:jc w:val="center"/>
        </w:trPr>
        <w:tc>
          <w:tcPr>
            <w:tcW w:w="1098" w:type="dxa"/>
            <w:vMerge/>
            <w:vAlign w:val="center"/>
          </w:tcPr>
          <w:p w:rsidR="006B54B5" w:rsidRDefault="006B54B5">
            <w:pPr>
              <w:spacing w:line="280" w:lineRule="exact"/>
              <w:jc w:val="center"/>
              <w:rPr>
                <w:rFonts w:ascii="华文仿宋" w:eastAsia="华文仿宋" w:hAnsi="华文仿宋" w:cs="Times New Roman"/>
                <w:lang w:eastAsia="zh-TW"/>
              </w:rPr>
            </w:pPr>
          </w:p>
        </w:tc>
        <w:tc>
          <w:tcPr>
            <w:tcW w:w="1922" w:type="dxa"/>
            <w:vAlign w:val="center"/>
          </w:tcPr>
          <w:p w:rsidR="006B54B5" w:rsidRDefault="006B54B5">
            <w:pPr>
              <w:spacing w:line="280" w:lineRule="exact"/>
              <w:rPr>
                <w:rFonts w:ascii="华文仿宋" w:eastAsia="华文仿宋" w:hAnsi="华文仿宋" w:cs="Times New Roman"/>
                <w:lang w:eastAsia="zh-TW"/>
              </w:rPr>
            </w:pPr>
            <w:r>
              <w:rPr>
                <w:rFonts w:ascii="华文仿宋" w:eastAsia="华文仿宋" w:hAnsi="华文仿宋" w:cs="华文仿宋" w:hint="eastAsia"/>
              </w:rPr>
              <w:t>课堂之前测</w:t>
            </w:r>
          </w:p>
        </w:tc>
        <w:tc>
          <w:tcPr>
            <w:tcW w:w="755" w:type="dxa"/>
            <w:vAlign w:val="center"/>
          </w:tcPr>
          <w:p w:rsidR="006B54B5" w:rsidRDefault="006B54B5">
            <w:pPr>
              <w:spacing w:line="280" w:lineRule="exact"/>
              <w:rPr>
                <w:rFonts w:ascii="华文仿宋" w:eastAsia="华文仿宋" w:hAnsi="华文仿宋" w:cs="Times New Roman"/>
                <w:lang w:eastAsia="zh-TW"/>
              </w:rPr>
            </w:pPr>
          </w:p>
        </w:tc>
        <w:tc>
          <w:tcPr>
            <w:tcW w:w="1945" w:type="dxa"/>
            <w:vAlign w:val="center"/>
          </w:tcPr>
          <w:p w:rsidR="006B54B5" w:rsidRDefault="006B54B5">
            <w:pPr>
              <w:spacing w:line="280" w:lineRule="exact"/>
              <w:rPr>
                <w:rFonts w:ascii="华文仿宋" w:eastAsia="华文仿宋" w:hAnsi="华文仿宋" w:cs="Times New Roman"/>
                <w:lang w:eastAsia="zh-TW"/>
              </w:rPr>
            </w:pPr>
            <w:r>
              <w:rPr>
                <w:rFonts w:ascii="华文仿宋" w:eastAsia="华文仿宋" w:hAnsi="华文仿宋" w:cs="华文仿宋" w:hint="eastAsia"/>
              </w:rPr>
              <w:t>学生表现侧写报告</w:t>
            </w:r>
          </w:p>
        </w:tc>
        <w:tc>
          <w:tcPr>
            <w:tcW w:w="780" w:type="dxa"/>
            <w:vAlign w:val="center"/>
          </w:tcPr>
          <w:p w:rsidR="006B54B5" w:rsidRDefault="006B54B5">
            <w:pPr>
              <w:spacing w:line="280" w:lineRule="exact"/>
              <w:rPr>
                <w:rFonts w:ascii="华文仿宋" w:eastAsia="华文仿宋" w:hAnsi="华文仿宋" w:cs="Times New Roman"/>
                <w:lang w:eastAsia="zh-TW"/>
              </w:rPr>
            </w:pPr>
          </w:p>
        </w:tc>
        <w:tc>
          <w:tcPr>
            <w:tcW w:w="1998" w:type="dxa"/>
            <w:vAlign w:val="center"/>
          </w:tcPr>
          <w:p w:rsidR="006B54B5" w:rsidRDefault="006B54B5">
            <w:pPr>
              <w:spacing w:line="280" w:lineRule="exact"/>
              <w:rPr>
                <w:rFonts w:ascii="华文仿宋" w:eastAsia="华文仿宋" w:hAnsi="华文仿宋" w:cs="Times New Roman"/>
                <w:lang w:eastAsia="zh-TW"/>
              </w:rPr>
            </w:pPr>
            <w:r>
              <w:rPr>
                <w:rFonts w:ascii="华文仿宋" w:eastAsia="华文仿宋" w:hAnsi="华文仿宋" w:cs="华文仿宋" w:hint="eastAsia"/>
              </w:rPr>
              <w:t>个案分析报告撰写</w:t>
            </w:r>
          </w:p>
        </w:tc>
        <w:tc>
          <w:tcPr>
            <w:tcW w:w="1441" w:type="dxa"/>
            <w:vAlign w:val="center"/>
          </w:tcPr>
          <w:p w:rsidR="006B54B5" w:rsidRDefault="006B54B5">
            <w:pPr>
              <w:spacing w:line="280" w:lineRule="exact"/>
              <w:rPr>
                <w:rFonts w:ascii="华文仿宋" w:eastAsia="华文仿宋" w:hAnsi="华文仿宋" w:cs="华文仿宋"/>
              </w:rPr>
            </w:pPr>
            <w:r>
              <w:rPr>
                <w:rFonts w:ascii="华文仿宋" w:eastAsia="华文仿宋" w:hAnsi="华文仿宋" w:cs="华文仿宋"/>
              </w:rPr>
              <w:t>10</w:t>
            </w:r>
          </w:p>
        </w:tc>
      </w:tr>
      <w:tr w:rsidR="006B54B5">
        <w:trPr>
          <w:trHeight w:val="560"/>
          <w:jc w:val="center"/>
        </w:trPr>
        <w:tc>
          <w:tcPr>
            <w:tcW w:w="1098" w:type="dxa"/>
            <w:vMerge/>
            <w:vAlign w:val="center"/>
          </w:tcPr>
          <w:p w:rsidR="006B54B5" w:rsidRDefault="006B54B5">
            <w:pPr>
              <w:spacing w:line="280" w:lineRule="exact"/>
              <w:jc w:val="center"/>
              <w:rPr>
                <w:rFonts w:ascii="华文仿宋" w:eastAsia="华文仿宋" w:hAnsi="华文仿宋" w:cs="Times New Roman"/>
                <w:lang w:eastAsia="zh-TW"/>
              </w:rPr>
            </w:pPr>
          </w:p>
        </w:tc>
        <w:tc>
          <w:tcPr>
            <w:tcW w:w="1922" w:type="dxa"/>
            <w:vAlign w:val="center"/>
          </w:tcPr>
          <w:p w:rsidR="006B54B5" w:rsidRDefault="006B54B5">
            <w:pPr>
              <w:spacing w:line="280" w:lineRule="exact"/>
              <w:rPr>
                <w:rFonts w:ascii="华文仿宋" w:eastAsia="华文仿宋" w:hAnsi="华文仿宋" w:cs="Times New Roman"/>
                <w:lang w:eastAsia="zh-TW"/>
              </w:rPr>
            </w:pPr>
            <w:r>
              <w:rPr>
                <w:rFonts w:ascii="华文仿宋" w:eastAsia="华文仿宋" w:hAnsi="华文仿宋" w:cs="华文仿宋" w:hint="eastAsia"/>
              </w:rPr>
              <w:t>专题发表</w:t>
            </w:r>
          </w:p>
        </w:tc>
        <w:tc>
          <w:tcPr>
            <w:tcW w:w="755" w:type="dxa"/>
            <w:vAlign w:val="center"/>
          </w:tcPr>
          <w:p w:rsidR="006B54B5" w:rsidRDefault="006B54B5">
            <w:pPr>
              <w:spacing w:line="280" w:lineRule="exact"/>
              <w:rPr>
                <w:rFonts w:ascii="华文仿宋" w:eastAsia="华文仿宋" w:hAnsi="华文仿宋" w:cs="Times New Roman"/>
                <w:lang w:eastAsia="zh-TW"/>
              </w:rPr>
            </w:pPr>
          </w:p>
        </w:tc>
        <w:tc>
          <w:tcPr>
            <w:tcW w:w="1945" w:type="dxa"/>
            <w:vAlign w:val="center"/>
          </w:tcPr>
          <w:p w:rsidR="006B54B5" w:rsidRDefault="006B54B5">
            <w:pPr>
              <w:spacing w:line="280" w:lineRule="exact"/>
              <w:rPr>
                <w:rFonts w:ascii="华文仿宋" w:eastAsia="华文仿宋" w:hAnsi="华文仿宋" w:cs="Times New Roman"/>
                <w:lang w:eastAsia="zh-TW"/>
              </w:rPr>
            </w:pPr>
            <w:r>
              <w:rPr>
                <w:rFonts w:ascii="华文仿宋" w:eastAsia="华文仿宋" w:hAnsi="华文仿宋" w:cs="华文仿宋" w:hint="eastAsia"/>
              </w:rPr>
              <w:t>课堂上实践演练</w:t>
            </w:r>
          </w:p>
        </w:tc>
        <w:tc>
          <w:tcPr>
            <w:tcW w:w="780" w:type="dxa"/>
            <w:vAlign w:val="center"/>
          </w:tcPr>
          <w:p w:rsidR="006B54B5" w:rsidRDefault="006B54B5">
            <w:pPr>
              <w:spacing w:line="280" w:lineRule="exact"/>
              <w:rPr>
                <w:rFonts w:ascii="华文仿宋" w:eastAsia="华文仿宋" w:hAnsi="华文仿宋" w:cs="Times New Roman"/>
              </w:rPr>
            </w:pPr>
          </w:p>
        </w:tc>
        <w:tc>
          <w:tcPr>
            <w:tcW w:w="1998" w:type="dxa"/>
            <w:vAlign w:val="center"/>
          </w:tcPr>
          <w:p w:rsidR="006B54B5" w:rsidRDefault="006B54B5">
            <w:pPr>
              <w:spacing w:line="280" w:lineRule="exact"/>
              <w:rPr>
                <w:rFonts w:ascii="华文仿宋" w:eastAsia="华文仿宋" w:hAnsi="华文仿宋" w:cs="Times New Roman"/>
                <w:lang w:eastAsia="zh-TW"/>
              </w:rPr>
            </w:pPr>
            <w:r>
              <w:rPr>
                <w:rFonts w:ascii="华文仿宋" w:eastAsia="华文仿宋" w:hAnsi="华文仿宋" w:cs="华文仿宋" w:hint="eastAsia"/>
              </w:rPr>
              <w:t>专业团体之鉴定</w:t>
            </w:r>
          </w:p>
        </w:tc>
        <w:tc>
          <w:tcPr>
            <w:tcW w:w="1441" w:type="dxa"/>
            <w:vAlign w:val="center"/>
          </w:tcPr>
          <w:p w:rsidR="006B54B5" w:rsidRDefault="006B54B5">
            <w:pPr>
              <w:spacing w:line="280" w:lineRule="exact"/>
              <w:rPr>
                <w:rFonts w:ascii="华文仿宋" w:eastAsia="华文仿宋" w:hAnsi="华文仿宋" w:cs="Times New Roman"/>
                <w:lang w:eastAsia="zh-TW"/>
              </w:rPr>
            </w:pPr>
          </w:p>
        </w:tc>
      </w:tr>
      <w:tr w:rsidR="006B54B5">
        <w:trPr>
          <w:trHeight w:val="560"/>
          <w:jc w:val="center"/>
        </w:trPr>
        <w:tc>
          <w:tcPr>
            <w:tcW w:w="1098" w:type="dxa"/>
            <w:vMerge/>
            <w:vAlign w:val="center"/>
          </w:tcPr>
          <w:p w:rsidR="006B54B5" w:rsidRDefault="006B54B5">
            <w:pPr>
              <w:spacing w:line="280" w:lineRule="exact"/>
              <w:jc w:val="center"/>
              <w:rPr>
                <w:rFonts w:ascii="华文仿宋" w:eastAsia="华文仿宋" w:hAnsi="华文仿宋" w:cs="Times New Roman"/>
                <w:lang w:eastAsia="zh-TW"/>
              </w:rPr>
            </w:pPr>
          </w:p>
        </w:tc>
        <w:tc>
          <w:tcPr>
            <w:tcW w:w="1922" w:type="dxa"/>
            <w:vAlign w:val="center"/>
          </w:tcPr>
          <w:p w:rsidR="006B54B5" w:rsidRDefault="006B54B5">
            <w:pPr>
              <w:spacing w:line="280" w:lineRule="exact"/>
              <w:rPr>
                <w:rFonts w:ascii="华文仿宋" w:eastAsia="华文仿宋" w:hAnsi="华文仿宋" w:cs="Times New Roman"/>
                <w:lang w:eastAsia="zh-TW"/>
              </w:rPr>
            </w:pPr>
            <w:r>
              <w:rPr>
                <w:rFonts w:ascii="华文仿宋" w:eastAsia="华文仿宋" w:hAnsi="华文仿宋" w:cs="华文仿宋" w:hint="eastAsia"/>
              </w:rPr>
              <w:t>期中考</w:t>
            </w:r>
          </w:p>
        </w:tc>
        <w:tc>
          <w:tcPr>
            <w:tcW w:w="755" w:type="dxa"/>
            <w:vAlign w:val="center"/>
          </w:tcPr>
          <w:p w:rsidR="006B54B5" w:rsidRDefault="006B54B5">
            <w:pPr>
              <w:spacing w:line="280" w:lineRule="exact"/>
              <w:rPr>
                <w:rFonts w:ascii="华文仿宋" w:eastAsia="华文仿宋" w:hAnsi="华文仿宋" w:cs="Times New Roman"/>
                <w:lang w:eastAsia="zh-TW"/>
              </w:rPr>
            </w:pPr>
          </w:p>
        </w:tc>
        <w:tc>
          <w:tcPr>
            <w:tcW w:w="1945" w:type="dxa"/>
            <w:vAlign w:val="center"/>
          </w:tcPr>
          <w:p w:rsidR="006B54B5" w:rsidRDefault="006B54B5">
            <w:pPr>
              <w:spacing w:line="280" w:lineRule="exact"/>
              <w:rPr>
                <w:rFonts w:ascii="华文仿宋" w:eastAsia="华文仿宋" w:hAnsi="华文仿宋" w:cs="Times New Roman"/>
                <w:lang w:eastAsia="zh-TW"/>
              </w:rPr>
            </w:pPr>
            <w:r>
              <w:rPr>
                <w:rFonts w:ascii="华文仿宋" w:eastAsia="华文仿宋" w:hAnsi="华文仿宋" w:cs="华文仿宋" w:hint="eastAsia"/>
              </w:rPr>
              <w:t>期末考</w:t>
            </w:r>
          </w:p>
        </w:tc>
        <w:tc>
          <w:tcPr>
            <w:tcW w:w="780" w:type="dxa"/>
            <w:vAlign w:val="center"/>
          </w:tcPr>
          <w:p w:rsidR="006B54B5" w:rsidRDefault="006B54B5">
            <w:pPr>
              <w:spacing w:line="280" w:lineRule="exact"/>
              <w:rPr>
                <w:rFonts w:ascii="华文仿宋" w:eastAsia="华文仿宋" w:hAnsi="华文仿宋" w:cs="华文仿宋"/>
              </w:rPr>
            </w:pPr>
            <w:r>
              <w:rPr>
                <w:rFonts w:ascii="华文仿宋" w:eastAsia="华文仿宋" w:hAnsi="华文仿宋" w:cs="华文仿宋"/>
              </w:rPr>
              <w:t>50</w:t>
            </w:r>
          </w:p>
        </w:tc>
        <w:tc>
          <w:tcPr>
            <w:tcW w:w="1998" w:type="dxa"/>
            <w:vAlign w:val="center"/>
          </w:tcPr>
          <w:p w:rsidR="006B54B5" w:rsidRDefault="006B54B5">
            <w:pPr>
              <w:spacing w:line="280" w:lineRule="exact"/>
              <w:rPr>
                <w:rFonts w:ascii="华文仿宋" w:eastAsia="华文仿宋" w:hAnsi="华文仿宋" w:cs="Times New Roman"/>
                <w:lang w:eastAsia="zh-TW"/>
              </w:rPr>
            </w:pPr>
            <w:r>
              <w:rPr>
                <w:rFonts w:ascii="华文仿宋" w:eastAsia="华文仿宋" w:hAnsi="华文仿宋" w:cs="华文仿宋" w:hint="eastAsia"/>
              </w:rPr>
              <w:t>随堂考（小考）</w:t>
            </w:r>
          </w:p>
        </w:tc>
        <w:tc>
          <w:tcPr>
            <w:tcW w:w="1441" w:type="dxa"/>
            <w:vAlign w:val="center"/>
          </w:tcPr>
          <w:p w:rsidR="006B54B5" w:rsidRDefault="006B54B5">
            <w:pPr>
              <w:spacing w:line="280" w:lineRule="exact"/>
              <w:rPr>
                <w:rFonts w:ascii="华文仿宋" w:eastAsia="华文仿宋" w:hAnsi="华文仿宋" w:cs="华文仿宋"/>
              </w:rPr>
            </w:pPr>
            <w:r>
              <w:rPr>
                <w:rFonts w:ascii="华文仿宋" w:eastAsia="华文仿宋" w:hAnsi="华文仿宋" w:cs="华文仿宋"/>
              </w:rPr>
              <w:t>20</w:t>
            </w:r>
          </w:p>
        </w:tc>
      </w:tr>
      <w:tr w:rsidR="006B54B5">
        <w:trPr>
          <w:trHeight w:val="560"/>
          <w:jc w:val="center"/>
        </w:trPr>
        <w:tc>
          <w:tcPr>
            <w:tcW w:w="1098" w:type="dxa"/>
            <w:vMerge/>
            <w:vAlign w:val="center"/>
          </w:tcPr>
          <w:p w:rsidR="006B54B5" w:rsidRDefault="006B54B5">
            <w:pPr>
              <w:spacing w:line="280" w:lineRule="exact"/>
              <w:jc w:val="center"/>
              <w:rPr>
                <w:rFonts w:ascii="华文仿宋" w:eastAsia="华文仿宋" w:hAnsi="华文仿宋" w:cs="Times New Roman"/>
                <w:lang w:eastAsia="zh-TW"/>
              </w:rPr>
            </w:pPr>
          </w:p>
        </w:tc>
        <w:tc>
          <w:tcPr>
            <w:tcW w:w="1922" w:type="dxa"/>
            <w:vAlign w:val="center"/>
          </w:tcPr>
          <w:p w:rsidR="006B54B5" w:rsidRDefault="006B54B5">
            <w:pPr>
              <w:spacing w:line="280" w:lineRule="exact"/>
              <w:jc w:val="center"/>
              <w:rPr>
                <w:rFonts w:ascii="华文仿宋" w:eastAsia="华文仿宋" w:hAnsi="华文仿宋" w:cs="Times New Roman"/>
              </w:rPr>
            </w:pPr>
            <w:r>
              <w:rPr>
                <w:rFonts w:ascii="华文仿宋" w:eastAsia="华文仿宋" w:hAnsi="华文仿宋" w:cs="华文仿宋" w:hint="eastAsia"/>
              </w:rPr>
              <w:t>书面报告</w:t>
            </w:r>
          </w:p>
          <w:p w:rsidR="006B54B5" w:rsidRDefault="006B54B5">
            <w:pPr>
              <w:spacing w:line="280" w:lineRule="exact"/>
              <w:jc w:val="center"/>
              <w:rPr>
                <w:rFonts w:ascii="华文仿宋" w:eastAsia="华文仿宋" w:hAnsi="华文仿宋" w:cs="Times New Roman"/>
                <w:lang w:eastAsia="zh-TW"/>
              </w:rPr>
            </w:pPr>
            <w:r>
              <w:rPr>
                <w:rFonts w:ascii="华文仿宋" w:eastAsia="华文仿宋" w:hAnsi="华文仿宋" w:cs="华文仿宋" w:hint="eastAsia"/>
              </w:rPr>
              <w:t>（含小组或个人）</w:t>
            </w:r>
          </w:p>
        </w:tc>
        <w:tc>
          <w:tcPr>
            <w:tcW w:w="755" w:type="dxa"/>
            <w:vAlign w:val="center"/>
          </w:tcPr>
          <w:p w:rsidR="006B54B5" w:rsidRDefault="006B54B5">
            <w:pPr>
              <w:spacing w:line="280" w:lineRule="exact"/>
              <w:rPr>
                <w:rFonts w:ascii="华文仿宋" w:eastAsia="华文仿宋" w:hAnsi="华文仿宋" w:cs="Times New Roman"/>
                <w:lang w:eastAsia="zh-TW"/>
              </w:rPr>
            </w:pPr>
          </w:p>
        </w:tc>
        <w:tc>
          <w:tcPr>
            <w:tcW w:w="1945" w:type="dxa"/>
            <w:vAlign w:val="center"/>
          </w:tcPr>
          <w:p w:rsidR="006B54B5" w:rsidRDefault="006B54B5">
            <w:pPr>
              <w:spacing w:line="280" w:lineRule="exact"/>
              <w:rPr>
                <w:rFonts w:ascii="华文仿宋" w:eastAsia="华文仿宋" w:hAnsi="华文仿宋" w:cs="Times New Roman"/>
                <w:lang w:eastAsia="zh-TW"/>
              </w:rPr>
            </w:pPr>
            <w:r>
              <w:rPr>
                <w:rFonts w:ascii="华文仿宋" w:eastAsia="华文仿宋" w:hAnsi="华文仿宋" w:cs="华文仿宋" w:hint="eastAsia"/>
              </w:rPr>
              <w:t>课堂参与</w:t>
            </w:r>
          </w:p>
        </w:tc>
        <w:tc>
          <w:tcPr>
            <w:tcW w:w="780" w:type="dxa"/>
            <w:vAlign w:val="center"/>
          </w:tcPr>
          <w:p w:rsidR="006B54B5" w:rsidRDefault="006B54B5">
            <w:pPr>
              <w:spacing w:line="280" w:lineRule="exact"/>
              <w:rPr>
                <w:rFonts w:ascii="华文仿宋" w:eastAsia="华文仿宋" w:hAnsi="华文仿宋" w:cs="Times New Roman"/>
                <w:lang w:eastAsia="zh-TW"/>
              </w:rPr>
            </w:pPr>
          </w:p>
        </w:tc>
        <w:tc>
          <w:tcPr>
            <w:tcW w:w="1998" w:type="dxa"/>
            <w:vAlign w:val="center"/>
          </w:tcPr>
          <w:p w:rsidR="006B54B5" w:rsidRDefault="006B54B5">
            <w:pPr>
              <w:spacing w:line="280" w:lineRule="exact"/>
              <w:rPr>
                <w:rFonts w:ascii="华文仿宋" w:eastAsia="华文仿宋" w:hAnsi="华文仿宋" w:cs="Times New Roman"/>
                <w:lang w:eastAsia="zh-TW"/>
              </w:rPr>
            </w:pPr>
            <w:r>
              <w:rPr>
                <w:rFonts w:ascii="华文仿宋" w:eastAsia="华文仿宋" w:hAnsi="华文仿宋" w:cs="华文仿宋" w:hint="eastAsia"/>
              </w:rPr>
              <w:t>心得或作业撰写</w:t>
            </w:r>
          </w:p>
        </w:tc>
        <w:tc>
          <w:tcPr>
            <w:tcW w:w="1441" w:type="dxa"/>
            <w:vAlign w:val="center"/>
          </w:tcPr>
          <w:p w:rsidR="006B54B5" w:rsidRDefault="006B54B5">
            <w:pPr>
              <w:spacing w:line="280" w:lineRule="exact"/>
              <w:rPr>
                <w:rFonts w:ascii="华文仿宋" w:eastAsia="华文仿宋" w:hAnsi="华文仿宋" w:cs="华文仿宋"/>
              </w:rPr>
            </w:pPr>
            <w:r>
              <w:rPr>
                <w:rFonts w:ascii="华文仿宋" w:eastAsia="华文仿宋" w:hAnsi="华文仿宋" w:cs="华文仿宋"/>
              </w:rPr>
              <w:t>10</w:t>
            </w:r>
          </w:p>
        </w:tc>
      </w:tr>
      <w:tr w:rsidR="006B54B5">
        <w:trPr>
          <w:trHeight w:val="560"/>
          <w:jc w:val="center"/>
        </w:trPr>
        <w:tc>
          <w:tcPr>
            <w:tcW w:w="1098" w:type="dxa"/>
            <w:vMerge/>
            <w:vAlign w:val="center"/>
          </w:tcPr>
          <w:p w:rsidR="006B54B5" w:rsidRDefault="006B54B5">
            <w:pPr>
              <w:spacing w:line="280" w:lineRule="exact"/>
              <w:jc w:val="center"/>
              <w:rPr>
                <w:rFonts w:ascii="华文仿宋" w:eastAsia="华文仿宋" w:hAnsi="华文仿宋" w:cs="Times New Roman"/>
                <w:lang w:eastAsia="zh-TW"/>
              </w:rPr>
            </w:pPr>
          </w:p>
        </w:tc>
        <w:tc>
          <w:tcPr>
            <w:tcW w:w="1922" w:type="dxa"/>
            <w:vAlign w:val="center"/>
          </w:tcPr>
          <w:p w:rsidR="006B54B5" w:rsidRDefault="006B54B5">
            <w:pPr>
              <w:spacing w:line="280" w:lineRule="exact"/>
              <w:jc w:val="center"/>
              <w:rPr>
                <w:rFonts w:ascii="华文仿宋" w:eastAsia="华文仿宋" w:hAnsi="华文仿宋" w:cs="Times New Roman"/>
              </w:rPr>
            </w:pPr>
            <w:r>
              <w:rPr>
                <w:rFonts w:ascii="华文仿宋" w:eastAsia="华文仿宋" w:hAnsi="华文仿宋" w:cs="华文仿宋" w:hint="eastAsia"/>
              </w:rPr>
              <w:t>口头报告</w:t>
            </w:r>
          </w:p>
          <w:p w:rsidR="006B54B5" w:rsidRDefault="006B54B5">
            <w:pPr>
              <w:spacing w:line="280" w:lineRule="exact"/>
              <w:jc w:val="center"/>
              <w:rPr>
                <w:rFonts w:ascii="华文仿宋" w:eastAsia="华文仿宋" w:hAnsi="华文仿宋" w:cs="Times New Roman"/>
                <w:lang w:eastAsia="zh-TW"/>
              </w:rPr>
            </w:pPr>
            <w:r>
              <w:rPr>
                <w:rFonts w:ascii="华文仿宋" w:eastAsia="华文仿宋" w:hAnsi="华文仿宋" w:cs="华文仿宋" w:hint="eastAsia"/>
              </w:rPr>
              <w:t>（含小组或个人）</w:t>
            </w:r>
          </w:p>
        </w:tc>
        <w:tc>
          <w:tcPr>
            <w:tcW w:w="755" w:type="dxa"/>
            <w:vAlign w:val="center"/>
          </w:tcPr>
          <w:p w:rsidR="006B54B5" w:rsidRDefault="006B54B5">
            <w:pPr>
              <w:spacing w:line="280" w:lineRule="exact"/>
              <w:rPr>
                <w:rFonts w:ascii="华文仿宋" w:eastAsia="华文仿宋" w:hAnsi="华文仿宋" w:cs="Times New Roman"/>
                <w:lang w:eastAsia="zh-TW"/>
              </w:rPr>
            </w:pPr>
          </w:p>
        </w:tc>
        <w:tc>
          <w:tcPr>
            <w:tcW w:w="1945" w:type="dxa"/>
            <w:vAlign w:val="center"/>
          </w:tcPr>
          <w:p w:rsidR="006B54B5" w:rsidRDefault="006B54B5">
            <w:pPr>
              <w:spacing w:line="280" w:lineRule="exact"/>
              <w:rPr>
                <w:rFonts w:ascii="华文仿宋" w:eastAsia="华文仿宋" w:hAnsi="华文仿宋" w:cs="Times New Roman"/>
                <w:lang w:eastAsia="zh-TW"/>
              </w:rPr>
            </w:pPr>
            <w:r>
              <w:rPr>
                <w:rFonts w:ascii="华文仿宋" w:eastAsia="华文仿宋" w:hAnsi="华文仿宋" w:cs="华文仿宋" w:hint="eastAsia"/>
              </w:rPr>
              <w:t>面试或口试</w:t>
            </w:r>
          </w:p>
        </w:tc>
        <w:tc>
          <w:tcPr>
            <w:tcW w:w="780" w:type="dxa"/>
            <w:vAlign w:val="center"/>
          </w:tcPr>
          <w:p w:rsidR="006B54B5" w:rsidRDefault="006B54B5">
            <w:pPr>
              <w:spacing w:line="280" w:lineRule="exact"/>
              <w:rPr>
                <w:rFonts w:ascii="华文仿宋" w:eastAsia="华文仿宋" w:hAnsi="华文仿宋" w:cs="Times New Roman"/>
                <w:lang w:eastAsia="zh-TW"/>
              </w:rPr>
            </w:pPr>
          </w:p>
        </w:tc>
        <w:tc>
          <w:tcPr>
            <w:tcW w:w="1998" w:type="dxa"/>
            <w:vAlign w:val="center"/>
          </w:tcPr>
          <w:p w:rsidR="006B54B5" w:rsidRDefault="006B54B5">
            <w:pPr>
              <w:spacing w:line="280" w:lineRule="exact"/>
              <w:rPr>
                <w:rFonts w:ascii="华文仿宋" w:eastAsia="华文仿宋" w:hAnsi="华文仿宋" w:cs="Times New Roman"/>
                <w:lang w:eastAsia="zh-TW"/>
              </w:rPr>
            </w:pPr>
            <w:r>
              <w:rPr>
                <w:rFonts w:ascii="华文仿宋" w:eastAsia="华文仿宋" w:hAnsi="华文仿宋" w:cs="华文仿宋" w:hint="eastAsia"/>
              </w:rPr>
              <w:t>自评与小组互评</w:t>
            </w:r>
          </w:p>
        </w:tc>
        <w:tc>
          <w:tcPr>
            <w:tcW w:w="1441" w:type="dxa"/>
            <w:tcBorders>
              <w:right w:val="single" w:sz="4" w:space="0" w:color="auto"/>
            </w:tcBorders>
            <w:vAlign w:val="center"/>
          </w:tcPr>
          <w:p w:rsidR="006B54B5" w:rsidRDefault="006B54B5">
            <w:pPr>
              <w:spacing w:line="280" w:lineRule="exact"/>
              <w:rPr>
                <w:rFonts w:ascii="华文仿宋" w:eastAsia="华文仿宋" w:hAnsi="华文仿宋" w:cs="Times New Roman"/>
                <w:lang w:eastAsia="zh-TW"/>
              </w:rPr>
            </w:pPr>
          </w:p>
        </w:tc>
      </w:tr>
      <w:tr w:rsidR="006B54B5">
        <w:trPr>
          <w:trHeight w:val="560"/>
          <w:jc w:val="center"/>
        </w:trPr>
        <w:tc>
          <w:tcPr>
            <w:tcW w:w="1098" w:type="dxa"/>
            <w:vMerge/>
            <w:vAlign w:val="center"/>
          </w:tcPr>
          <w:p w:rsidR="006B54B5" w:rsidRDefault="006B54B5">
            <w:pPr>
              <w:spacing w:line="280" w:lineRule="exact"/>
              <w:jc w:val="center"/>
              <w:rPr>
                <w:rFonts w:ascii="华文仿宋" w:eastAsia="华文仿宋" w:hAnsi="华文仿宋" w:cs="Times New Roman"/>
                <w:lang w:eastAsia="zh-TW"/>
              </w:rPr>
            </w:pPr>
          </w:p>
        </w:tc>
        <w:tc>
          <w:tcPr>
            <w:tcW w:w="1922" w:type="dxa"/>
            <w:vAlign w:val="center"/>
          </w:tcPr>
          <w:p w:rsidR="006B54B5" w:rsidRDefault="006B54B5">
            <w:pPr>
              <w:spacing w:line="280" w:lineRule="exact"/>
              <w:jc w:val="center"/>
              <w:rPr>
                <w:rFonts w:ascii="华文仿宋" w:eastAsia="华文仿宋" w:hAnsi="华文仿宋" w:cs="Times New Roman"/>
                <w:lang w:eastAsia="zh-TW"/>
              </w:rPr>
            </w:pPr>
            <w:r>
              <w:rPr>
                <w:rFonts w:ascii="华文仿宋" w:eastAsia="华文仿宋" w:hAnsi="华文仿宋" w:cs="华文仿宋" w:hint="eastAsia"/>
              </w:rPr>
              <w:t>参加竞赛</w:t>
            </w:r>
          </w:p>
        </w:tc>
        <w:tc>
          <w:tcPr>
            <w:tcW w:w="755" w:type="dxa"/>
            <w:vAlign w:val="center"/>
          </w:tcPr>
          <w:p w:rsidR="006B54B5" w:rsidRDefault="006B54B5">
            <w:pPr>
              <w:spacing w:line="280" w:lineRule="exact"/>
              <w:rPr>
                <w:rFonts w:ascii="华文仿宋" w:eastAsia="华文仿宋" w:hAnsi="华文仿宋" w:cs="Times New Roman"/>
                <w:lang w:eastAsia="zh-TW"/>
              </w:rPr>
            </w:pPr>
          </w:p>
        </w:tc>
        <w:tc>
          <w:tcPr>
            <w:tcW w:w="1945" w:type="dxa"/>
            <w:vAlign w:val="center"/>
          </w:tcPr>
          <w:p w:rsidR="006B54B5" w:rsidRDefault="006B54B5">
            <w:pPr>
              <w:spacing w:line="280" w:lineRule="exact"/>
              <w:rPr>
                <w:rFonts w:ascii="华文仿宋" w:eastAsia="华文仿宋" w:hAnsi="华文仿宋" w:cs="Times New Roman"/>
                <w:lang w:eastAsia="zh-TW"/>
              </w:rPr>
            </w:pPr>
            <w:r>
              <w:rPr>
                <w:rFonts w:ascii="华文仿宋" w:eastAsia="华文仿宋" w:hAnsi="华文仿宋" w:cs="华文仿宋" w:hint="eastAsia"/>
              </w:rPr>
              <w:t>展演</w:t>
            </w:r>
          </w:p>
        </w:tc>
        <w:tc>
          <w:tcPr>
            <w:tcW w:w="780" w:type="dxa"/>
            <w:vAlign w:val="center"/>
          </w:tcPr>
          <w:p w:rsidR="006B54B5" w:rsidRDefault="006B54B5">
            <w:pPr>
              <w:spacing w:line="280" w:lineRule="exact"/>
              <w:rPr>
                <w:rFonts w:ascii="华文仿宋" w:eastAsia="华文仿宋" w:hAnsi="华文仿宋" w:cs="Times New Roman"/>
                <w:lang w:eastAsia="zh-TW"/>
              </w:rPr>
            </w:pPr>
          </w:p>
        </w:tc>
        <w:tc>
          <w:tcPr>
            <w:tcW w:w="1998" w:type="dxa"/>
            <w:vAlign w:val="center"/>
          </w:tcPr>
          <w:p w:rsidR="006B54B5" w:rsidRDefault="006B54B5">
            <w:pPr>
              <w:spacing w:line="280" w:lineRule="exact"/>
              <w:rPr>
                <w:rFonts w:ascii="华文仿宋" w:eastAsia="华文仿宋" w:hAnsi="华文仿宋" w:cs="Times New Roman"/>
                <w:lang w:eastAsia="zh-TW"/>
              </w:rPr>
            </w:pPr>
            <w:r>
              <w:rPr>
                <w:rFonts w:ascii="华文仿宋" w:eastAsia="华文仿宋" w:hAnsi="华文仿宋" w:cs="华文仿宋" w:hint="eastAsia"/>
              </w:rPr>
              <w:t>笔记</w:t>
            </w:r>
          </w:p>
        </w:tc>
        <w:tc>
          <w:tcPr>
            <w:tcW w:w="1441" w:type="dxa"/>
            <w:tcBorders>
              <w:right w:val="single" w:sz="4" w:space="0" w:color="auto"/>
            </w:tcBorders>
            <w:vAlign w:val="center"/>
          </w:tcPr>
          <w:p w:rsidR="006B54B5" w:rsidRDefault="006B54B5">
            <w:pPr>
              <w:spacing w:line="280" w:lineRule="exact"/>
              <w:rPr>
                <w:rFonts w:ascii="华文仿宋" w:eastAsia="华文仿宋" w:hAnsi="华文仿宋" w:cs="Times New Roman"/>
              </w:rPr>
            </w:pPr>
          </w:p>
        </w:tc>
      </w:tr>
      <w:tr w:rsidR="006B54B5">
        <w:trPr>
          <w:trHeight w:val="560"/>
          <w:jc w:val="center"/>
        </w:trPr>
        <w:tc>
          <w:tcPr>
            <w:tcW w:w="1098" w:type="dxa"/>
            <w:vMerge/>
            <w:vAlign w:val="center"/>
          </w:tcPr>
          <w:p w:rsidR="006B54B5" w:rsidRDefault="006B54B5">
            <w:pPr>
              <w:spacing w:line="280" w:lineRule="exact"/>
              <w:jc w:val="center"/>
              <w:rPr>
                <w:rFonts w:ascii="华文仿宋" w:eastAsia="华文仿宋" w:hAnsi="华文仿宋" w:cs="Times New Roman"/>
                <w:lang w:eastAsia="zh-TW"/>
              </w:rPr>
            </w:pPr>
          </w:p>
        </w:tc>
        <w:tc>
          <w:tcPr>
            <w:tcW w:w="1922" w:type="dxa"/>
            <w:vAlign w:val="center"/>
          </w:tcPr>
          <w:p w:rsidR="006B54B5" w:rsidRDefault="006B54B5">
            <w:pPr>
              <w:spacing w:line="280" w:lineRule="exact"/>
              <w:jc w:val="center"/>
              <w:rPr>
                <w:rFonts w:ascii="华文仿宋" w:eastAsia="华文仿宋" w:hAnsi="华文仿宋" w:cs="Times New Roman"/>
              </w:rPr>
            </w:pPr>
            <w:r>
              <w:rPr>
                <w:rFonts w:ascii="华文仿宋" w:eastAsia="华文仿宋" w:hAnsi="华文仿宋" w:cs="华文仿宋" w:hint="eastAsia"/>
              </w:rPr>
              <w:t>课堂出勤</w:t>
            </w:r>
          </w:p>
        </w:tc>
        <w:tc>
          <w:tcPr>
            <w:tcW w:w="755" w:type="dxa"/>
            <w:vAlign w:val="center"/>
          </w:tcPr>
          <w:p w:rsidR="006B54B5" w:rsidRDefault="006B54B5">
            <w:pPr>
              <w:spacing w:line="280" w:lineRule="exact"/>
              <w:rPr>
                <w:rFonts w:ascii="华文仿宋" w:eastAsia="华文仿宋" w:hAnsi="华文仿宋" w:cs="华文仿宋"/>
              </w:rPr>
            </w:pPr>
            <w:r>
              <w:rPr>
                <w:rFonts w:ascii="华文仿宋" w:eastAsia="华文仿宋" w:hAnsi="华文仿宋" w:cs="华文仿宋"/>
              </w:rPr>
              <w:t>10</w:t>
            </w:r>
          </w:p>
        </w:tc>
        <w:tc>
          <w:tcPr>
            <w:tcW w:w="1945" w:type="dxa"/>
            <w:vAlign w:val="center"/>
          </w:tcPr>
          <w:p w:rsidR="006B54B5" w:rsidRDefault="006B54B5">
            <w:pPr>
              <w:spacing w:line="280" w:lineRule="exact"/>
              <w:rPr>
                <w:rFonts w:ascii="华文仿宋" w:eastAsia="华文仿宋" w:hAnsi="华文仿宋" w:cs="Times New Roman"/>
                <w:lang w:eastAsia="zh-TW"/>
              </w:rPr>
            </w:pPr>
            <w:r>
              <w:rPr>
                <w:rFonts w:ascii="华文仿宋" w:eastAsia="华文仿宋" w:hAnsi="华文仿宋" w:cs="华文仿宋" w:hint="eastAsia"/>
              </w:rPr>
              <w:t>其他</w:t>
            </w:r>
          </w:p>
        </w:tc>
        <w:tc>
          <w:tcPr>
            <w:tcW w:w="780" w:type="dxa"/>
            <w:vAlign w:val="center"/>
          </w:tcPr>
          <w:p w:rsidR="006B54B5" w:rsidRDefault="006B54B5">
            <w:pPr>
              <w:spacing w:line="280" w:lineRule="exact"/>
              <w:rPr>
                <w:rFonts w:ascii="华文仿宋" w:eastAsia="华文仿宋" w:hAnsi="华文仿宋" w:cs="Times New Roman"/>
                <w:lang w:eastAsia="zh-TW"/>
              </w:rPr>
            </w:pPr>
          </w:p>
        </w:tc>
        <w:tc>
          <w:tcPr>
            <w:tcW w:w="1998" w:type="dxa"/>
            <w:vAlign w:val="center"/>
          </w:tcPr>
          <w:p w:rsidR="006B54B5" w:rsidRDefault="006B54B5">
            <w:pPr>
              <w:spacing w:line="280" w:lineRule="exact"/>
              <w:rPr>
                <w:rFonts w:ascii="华文仿宋" w:eastAsia="华文仿宋" w:hAnsi="华文仿宋" w:cs="Times New Roman"/>
                <w:lang w:eastAsia="zh-TW"/>
              </w:rPr>
            </w:pPr>
          </w:p>
        </w:tc>
        <w:tc>
          <w:tcPr>
            <w:tcW w:w="1441" w:type="dxa"/>
            <w:tcBorders>
              <w:right w:val="single" w:sz="4" w:space="0" w:color="auto"/>
            </w:tcBorders>
            <w:vAlign w:val="center"/>
          </w:tcPr>
          <w:p w:rsidR="006B54B5" w:rsidRDefault="006B54B5">
            <w:pPr>
              <w:spacing w:line="280" w:lineRule="exact"/>
              <w:rPr>
                <w:rFonts w:ascii="华文仿宋" w:eastAsia="华文仿宋" w:hAnsi="华文仿宋" w:cs="Times New Roman"/>
                <w:lang w:eastAsia="zh-TW"/>
              </w:rPr>
            </w:pPr>
          </w:p>
        </w:tc>
      </w:tr>
      <w:tr w:rsidR="006B54B5">
        <w:trPr>
          <w:trHeight w:val="497"/>
          <w:jc w:val="center"/>
        </w:trPr>
        <w:tc>
          <w:tcPr>
            <w:tcW w:w="1098" w:type="dxa"/>
            <w:vMerge/>
          </w:tcPr>
          <w:p w:rsidR="006B54B5" w:rsidRDefault="006B54B5">
            <w:pPr>
              <w:spacing w:line="280" w:lineRule="exact"/>
              <w:rPr>
                <w:rFonts w:ascii="华文仿宋" w:eastAsia="华文仿宋" w:hAnsi="华文仿宋" w:cs="Times New Roman"/>
                <w:lang w:eastAsia="zh-TW"/>
              </w:rPr>
            </w:pPr>
          </w:p>
        </w:tc>
        <w:tc>
          <w:tcPr>
            <w:tcW w:w="8841" w:type="dxa"/>
            <w:gridSpan w:val="6"/>
          </w:tcPr>
          <w:p w:rsidR="006B54B5" w:rsidRDefault="006B54B5">
            <w:pPr>
              <w:spacing w:line="280" w:lineRule="exact"/>
              <w:rPr>
                <w:rFonts w:ascii="华文仿宋" w:eastAsia="华文仿宋" w:hAnsi="华文仿宋" w:cs="Times New Roman"/>
              </w:rPr>
            </w:pPr>
            <w:r>
              <w:rPr>
                <w:rFonts w:ascii="华文仿宋" w:eastAsia="华文仿宋" w:hAnsi="华文仿宋" w:cs="华文仿宋" w:hint="eastAsia"/>
              </w:rPr>
              <w:t>说明：</w:t>
            </w:r>
          </w:p>
          <w:p w:rsidR="006B54B5" w:rsidRDefault="006B54B5">
            <w:pPr>
              <w:spacing w:line="280" w:lineRule="exact"/>
              <w:rPr>
                <w:rFonts w:ascii="华文仿宋" w:eastAsia="华文仿宋" w:hAnsi="华文仿宋" w:cs="Times New Roman"/>
              </w:rPr>
            </w:pPr>
          </w:p>
          <w:p w:rsidR="006B54B5" w:rsidRDefault="006B54B5">
            <w:pPr>
              <w:spacing w:line="280" w:lineRule="exact"/>
              <w:rPr>
                <w:rFonts w:ascii="华文仿宋" w:eastAsia="华文仿宋" w:hAnsi="华文仿宋" w:cs="Times New Roman"/>
                <w:lang w:eastAsia="zh-TW"/>
              </w:rPr>
            </w:pPr>
          </w:p>
        </w:tc>
      </w:tr>
      <w:tr w:rsidR="006B54B5">
        <w:trPr>
          <w:trHeight w:val="306"/>
          <w:jc w:val="center"/>
        </w:trPr>
        <w:tc>
          <w:tcPr>
            <w:tcW w:w="1098" w:type="dxa"/>
            <w:vMerge/>
            <w:vAlign w:val="center"/>
          </w:tcPr>
          <w:p w:rsidR="006B54B5" w:rsidRDefault="006B54B5">
            <w:pPr>
              <w:spacing w:line="280" w:lineRule="exact"/>
              <w:jc w:val="right"/>
              <w:rPr>
                <w:rFonts w:ascii="华文仿宋" w:eastAsia="华文仿宋" w:hAnsi="华文仿宋" w:cs="Times New Roman"/>
                <w:lang w:eastAsia="zh-TW"/>
              </w:rPr>
            </w:pPr>
          </w:p>
        </w:tc>
        <w:tc>
          <w:tcPr>
            <w:tcW w:w="8841" w:type="dxa"/>
            <w:gridSpan w:val="6"/>
            <w:vAlign w:val="center"/>
          </w:tcPr>
          <w:p w:rsidR="006B54B5" w:rsidRDefault="006B54B5" w:rsidP="006B54B5">
            <w:pPr>
              <w:spacing w:line="280" w:lineRule="exact"/>
              <w:ind w:left="31680" w:hangingChars="350" w:firstLine="31680"/>
              <w:rPr>
                <w:rFonts w:ascii="华文仿宋" w:eastAsia="华文仿宋" w:hAnsi="华文仿宋" w:cs="Times New Roman"/>
                <w:lang w:eastAsia="zh-TW"/>
              </w:rPr>
            </w:pPr>
            <w:r>
              <w:rPr>
                <w:rFonts w:ascii="华文仿宋" w:eastAsia="华文仿宋" w:hAnsi="华文仿宋" w:cs="华文仿宋" w:hint="eastAsia"/>
              </w:rPr>
              <w:t>备注：若使用其他评量方法，请自行说明。若所列之评量方法未使用，只需于百分比字段中填</w:t>
            </w:r>
            <w:r>
              <w:rPr>
                <w:rFonts w:ascii="华文仿宋" w:eastAsia="华文仿宋" w:hAnsi="华文仿宋" w:cs="华文仿宋"/>
              </w:rPr>
              <w:t>0</w:t>
            </w:r>
            <w:r>
              <w:rPr>
                <w:rFonts w:ascii="华文仿宋" w:eastAsia="华文仿宋" w:hAnsi="华文仿宋" w:cs="华文仿宋" w:hint="eastAsia"/>
              </w:rPr>
              <w:t>。各项总合须等于</w:t>
            </w:r>
            <w:r>
              <w:rPr>
                <w:rFonts w:ascii="华文仿宋" w:eastAsia="华文仿宋" w:hAnsi="华文仿宋" w:cs="华文仿宋"/>
              </w:rPr>
              <w:t>100%</w:t>
            </w:r>
          </w:p>
        </w:tc>
      </w:tr>
    </w:tbl>
    <w:p w:rsidR="006B54B5" w:rsidRDefault="006B54B5">
      <w:pPr>
        <w:jc w:val="left"/>
        <w:rPr>
          <w:rFonts w:ascii="华文仿宋" w:eastAsia="华文仿宋" w:hAnsi="华文仿宋" w:cs="Times New Roman"/>
          <w:sz w:val="28"/>
          <w:szCs w:val="28"/>
        </w:rPr>
      </w:pPr>
    </w:p>
    <w:p w:rsidR="006B54B5" w:rsidRDefault="006B54B5">
      <w:pPr>
        <w:pStyle w:val="10"/>
        <w:numPr>
          <w:ilvl w:val="0"/>
          <w:numId w:val="1"/>
        </w:numPr>
        <w:ind w:firstLineChars="0"/>
        <w:jc w:val="left"/>
        <w:rPr>
          <w:rFonts w:ascii="华文仿宋" w:eastAsia="华文仿宋" w:hAnsi="华文仿宋" w:cs="华文仿宋"/>
          <w:sz w:val="28"/>
          <w:szCs w:val="28"/>
        </w:rPr>
      </w:pPr>
      <w:r>
        <w:rPr>
          <w:rFonts w:ascii="华文仿宋" w:eastAsia="华文仿宋" w:hAnsi="华文仿宋" w:cs="华文仿宋" w:hint="eastAsia"/>
          <w:sz w:val="28"/>
          <w:szCs w:val="28"/>
        </w:rPr>
        <w:t>对学生学术诚信的要求</w:t>
      </w:r>
      <w:r>
        <w:rPr>
          <w:rFonts w:ascii="华文仿宋" w:eastAsia="华文仿宋" w:hAnsi="华文仿宋" w:cs="华文仿宋"/>
          <w:sz w:val="28"/>
          <w:szCs w:val="28"/>
        </w:rPr>
        <w:t>(Honesty Requirements)</w:t>
      </w:r>
    </w:p>
    <w:tbl>
      <w:tblPr>
        <w:tblW w:w="1006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65"/>
      </w:tblGrid>
      <w:tr w:rsidR="006B54B5">
        <w:trPr>
          <w:trHeight w:val="1752"/>
        </w:trPr>
        <w:tc>
          <w:tcPr>
            <w:tcW w:w="10065" w:type="dxa"/>
          </w:tcPr>
          <w:p w:rsidR="006B54B5" w:rsidRDefault="006B54B5">
            <w:pPr>
              <w:widowControl/>
              <w:jc w:val="left"/>
              <w:rPr>
                <w:rFonts w:ascii="华文仿宋" w:eastAsia="华文仿宋" w:hAnsi="华文仿宋" w:cs="Times New Roman"/>
                <w:kern w:val="0"/>
                <w:sz w:val="28"/>
                <w:szCs w:val="28"/>
              </w:rPr>
            </w:pPr>
            <w:r>
              <w:rPr>
                <w:rFonts w:ascii="华文仿宋" w:eastAsia="华文仿宋" w:hAnsi="华文仿宋" w:cs="华文仿宋" w:hint="eastAsia"/>
                <w:kern w:val="0"/>
                <w:sz w:val="28"/>
                <w:szCs w:val="28"/>
              </w:rPr>
              <w:t>要求作业和随堂考试以及期末考试独立完成。</w:t>
            </w:r>
          </w:p>
          <w:p w:rsidR="006B54B5" w:rsidRDefault="006B54B5">
            <w:pPr>
              <w:jc w:val="left"/>
              <w:rPr>
                <w:rFonts w:ascii="华文仿宋" w:eastAsia="华文仿宋" w:hAnsi="华文仿宋" w:cs="Times New Roman"/>
                <w:sz w:val="28"/>
                <w:szCs w:val="28"/>
              </w:rPr>
            </w:pPr>
          </w:p>
        </w:tc>
      </w:tr>
    </w:tbl>
    <w:p w:rsidR="006B54B5" w:rsidRDefault="006B54B5">
      <w:pPr>
        <w:pStyle w:val="10"/>
        <w:numPr>
          <w:ilvl w:val="0"/>
          <w:numId w:val="1"/>
        </w:numPr>
        <w:ind w:firstLineChars="0"/>
        <w:jc w:val="left"/>
        <w:rPr>
          <w:rFonts w:ascii="华文仿宋" w:eastAsia="华文仿宋" w:hAnsi="华文仿宋" w:cs="Times New Roman"/>
          <w:sz w:val="24"/>
          <w:szCs w:val="24"/>
        </w:rPr>
      </w:pPr>
      <w:r>
        <w:rPr>
          <w:rFonts w:ascii="华文仿宋" w:eastAsia="华文仿宋" w:hAnsi="华文仿宋" w:cs="华文仿宋" w:hint="eastAsia"/>
          <w:sz w:val="28"/>
          <w:szCs w:val="28"/>
        </w:rPr>
        <w:t>对最终成绩有不同意见时的处理解决方案</w:t>
      </w:r>
      <w:r>
        <w:rPr>
          <w:rFonts w:ascii="华文仿宋" w:eastAsia="华文仿宋" w:hAnsi="华文仿宋" w:cs="华文仿宋" w:hint="eastAsia"/>
          <w:sz w:val="22"/>
          <w:szCs w:val="22"/>
        </w:rPr>
        <w:t>（</w:t>
      </w:r>
      <w:r>
        <w:rPr>
          <w:rFonts w:ascii="华文仿宋" w:eastAsia="华文仿宋" w:hAnsi="华文仿宋" w:cs="华文仿宋"/>
          <w:sz w:val="22"/>
          <w:szCs w:val="22"/>
        </w:rPr>
        <w:t>Grade Dispute Policy</w:t>
      </w:r>
      <w:r>
        <w:rPr>
          <w:rFonts w:ascii="华文仿宋" w:eastAsia="华文仿宋" w:hAnsi="华文仿宋" w:cs="华文仿宋" w:hint="eastAsia"/>
          <w:sz w:val="22"/>
          <w:szCs w:val="22"/>
        </w:rPr>
        <w:t>）</w:t>
      </w:r>
    </w:p>
    <w:tbl>
      <w:tblPr>
        <w:tblW w:w="1006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65"/>
      </w:tblGrid>
      <w:tr w:rsidR="006B54B5">
        <w:trPr>
          <w:trHeight w:val="1914"/>
        </w:trPr>
        <w:tc>
          <w:tcPr>
            <w:tcW w:w="10065" w:type="dxa"/>
          </w:tcPr>
          <w:p w:rsidR="006B54B5" w:rsidRDefault="006B54B5">
            <w:pPr>
              <w:widowControl/>
              <w:jc w:val="left"/>
              <w:rPr>
                <w:rFonts w:ascii="华文仿宋" w:eastAsia="华文仿宋" w:hAnsi="华文仿宋" w:cs="Times New Roman"/>
                <w:kern w:val="0"/>
                <w:sz w:val="28"/>
                <w:szCs w:val="28"/>
              </w:rPr>
            </w:pPr>
            <w:r>
              <w:rPr>
                <w:rFonts w:ascii="华文仿宋" w:eastAsia="华文仿宋" w:hAnsi="华文仿宋" w:cs="华文仿宋" w:hint="eastAsia"/>
                <w:kern w:val="0"/>
                <w:sz w:val="28"/>
                <w:szCs w:val="28"/>
              </w:rPr>
              <w:t>课堂根据随堂考试的结果当场评定成绩，并说明给出成绩的理由。</w:t>
            </w:r>
          </w:p>
          <w:p w:rsidR="006B54B5" w:rsidRDefault="006B54B5">
            <w:pPr>
              <w:widowControl/>
              <w:jc w:val="left"/>
              <w:rPr>
                <w:rFonts w:ascii="华文仿宋" w:eastAsia="华文仿宋" w:hAnsi="华文仿宋" w:cs="Times New Roman"/>
                <w:kern w:val="0"/>
                <w:sz w:val="28"/>
                <w:szCs w:val="28"/>
              </w:rPr>
            </w:pPr>
          </w:p>
          <w:p w:rsidR="006B54B5" w:rsidRDefault="006B54B5">
            <w:pPr>
              <w:jc w:val="left"/>
              <w:rPr>
                <w:rFonts w:ascii="华文仿宋" w:eastAsia="华文仿宋" w:hAnsi="华文仿宋" w:cs="Times New Roman"/>
                <w:sz w:val="28"/>
                <w:szCs w:val="28"/>
              </w:rPr>
            </w:pPr>
            <w:bookmarkStart w:id="0" w:name="_GoBack"/>
            <w:bookmarkEnd w:id="0"/>
          </w:p>
        </w:tc>
      </w:tr>
    </w:tbl>
    <w:p w:rsidR="006B54B5" w:rsidRDefault="006B54B5">
      <w:pPr>
        <w:jc w:val="left"/>
        <w:rPr>
          <w:rFonts w:ascii="华文仿宋" w:eastAsia="华文仿宋" w:hAnsi="华文仿宋" w:cs="Times New Roman"/>
          <w:sz w:val="28"/>
          <w:szCs w:val="28"/>
        </w:rPr>
      </w:pPr>
    </w:p>
    <w:sectPr w:rsidR="006B54B5" w:rsidSect="00D11C9F">
      <w:headerReference w:type="default" r:id="rId8"/>
      <w:pgSz w:w="11906" w:h="16838"/>
      <w:pgMar w:top="1440" w:right="1800" w:bottom="1135"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54B5" w:rsidRDefault="006B54B5" w:rsidP="00D11C9F">
      <w:pPr>
        <w:rPr>
          <w:rFonts w:cs="Times New Roman"/>
        </w:rPr>
      </w:pPr>
      <w:r>
        <w:rPr>
          <w:rFonts w:cs="Times New Roman"/>
        </w:rPr>
        <w:separator/>
      </w:r>
    </w:p>
  </w:endnote>
  <w:endnote w:type="continuationSeparator" w:id="0">
    <w:p w:rsidR="006B54B5" w:rsidRDefault="006B54B5" w:rsidP="00D11C9F">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华文仿宋">
    <w:altName w:val="微软雅黑"/>
    <w:panose1 w:val="00000000000000000000"/>
    <w:charset w:val="86"/>
    <w:family w:val="auto"/>
    <w:notTrueType/>
    <w:pitch w:val="variable"/>
    <w:sig w:usb0="00000287" w:usb1="080E0000" w:usb2="00000010" w:usb3="00000000" w:csb0="0004009F" w:csb1="00000000"/>
  </w:font>
  <w:font w:name="Arial">
    <w:panose1 w:val="020B0604020202020204"/>
    <w:charset w:val="00"/>
    <w:family w:val="swiss"/>
    <w:pitch w:val="variable"/>
    <w:sig w:usb0="20002A87" w:usb1="80000000" w:usb2="00000008" w:usb3="00000000" w:csb0="000001FF" w:csb1="00000000"/>
  </w:font>
  <w:font w:name="PMingLiU">
    <w:altName w:val="??朢痽"/>
    <w:panose1 w:val="02020300000000000000"/>
    <w:charset w:val="88"/>
    <w:family w:val="roman"/>
    <w:pitch w:val="variable"/>
    <w:sig w:usb0="00000003" w:usb1="080E0000" w:usb2="00000016" w:usb3="00000000" w:csb0="00100001" w:csb1="00000000"/>
  </w:font>
  <w:font w:name="华文琥珀">
    <w:altName w:val="宋体"/>
    <w:panose1 w:val="00000000000000000000"/>
    <w:charset w:val="86"/>
    <w:family w:val="auto"/>
    <w:notTrueType/>
    <w:pitch w:val="default"/>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54B5" w:rsidRDefault="006B54B5" w:rsidP="00D11C9F">
      <w:pPr>
        <w:rPr>
          <w:rFonts w:cs="Times New Roman"/>
        </w:rPr>
      </w:pPr>
      <w:r>
        <w:rPr>
          <w:rFonts w:cs="Times New Roman"/>
        </w:rPr>
        <w:separator/>
      </w:r>
    </w:p>
  </w:footnote>
  <w:footnote w:type="continuationSeparator" w:id="0">
    <w:p w:rsidR="006B54B5" w:rsidRDefault="006B54B5" w:rsidP="00D11C9F">
      <w:pPr>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54B5" w:rsidRDefault="006B54B5">
    <w:pPr>
      <w:jc w:val="left"/>
      <w:rPr>
        <w:rFonts w:cs="Times New Roman"/>
      </w:rPr>
    </w:pPr>
    <w:r>
      <w:rPr>
        <w:rFonts w:ascii="华文仿宋" w:eastAsia="华文仿宋" w:hAnsi="华文仿宋" w:cs="华文仿宋" w:hint="eastAsia"/>
        <w:sz w:val="28"/>
        <w:szCs w:val="28"/>
      </w:rPr>
      <w:t>附件</w:t>
    </w:r>
    <w:r>
      <w:rPr>
        <w:rFonts w:ascii="华文仿宋" w:eastAsia="华文仿宋" w:hAnsi="华文仿宋" w:cs="华文仿宋"/>
        <w:sz w:val="28"/>
        <w:szCs w:val="28"/>
      </w:rPr>
      <w:t>1</w:t>
    </w:r>
    <w:r>
      <w:rPr>
        <w:rFonts w:ascii="华文仿宋" w:eastAsia="华文仿宋" w:hAnsi="华文仿宋" w:cs="华文仿宋" w:hint="eastAsia"/>
        <w:sz w:val="28"/>
        <w:szCs w:val="28"/>
      </w:rPr>
      <w:t>：课程教学提纲基本格式</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54B5" w:rsidRDefault="006B54B5">
    <w:pPr>
      <w:rPr>
        <w:rFonts w:cs="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35526C"/>
    <w:multiLevelType w:val="multilevel"/>
    <w:tmpl w:val="5335526C"/>
    <w:lvl w:ilvl="0">
      <w:start w:val="1"/>
      <w:numFmt w:val="japaneseCounting"/>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
    <w:nsid w:val="540C9D78"/>
    <w:multiLevelType w:val="singleLevel"/>
    <w:tmpl w:val="540C9D78"/>
    <w:lvl w:ilvl="0">
      <w:start w:val="4"/>
      <w:numFmt w:val="chineseCounting"/>
      <w:suff w:val="space"/>
      <w:lvlText w:val="第%1章"/>
      <w:lvlJc w:val="left"/>
      <w:rPr>
        <w:rFonts w:cs="Times New Roman"/>
      </w:rPr>
    </w:lvl>
  </w:abstractNum>
  <w:abstractNum w:abstractNumId="2">
    <w:nsid w:val="745A04B6"/>
    <w:multiLevelType w:val="multilevel"/>
    <w:tmpl w:val="745A04B6"/>
    <w:lvl w:ilvl="0">
      <w:start w:val="1"/>
      <w:numFmt w:val="decimal"/>
      <w:lvlText w:val="%1."/>
      <w:lvlJc w:val="left"/>
      <w:pPr>
        <w:tabs>
          <w:tab w:val="left" w:pos="900"/>
        </w:tabs>
        <w:ind w:left="900" w:hanging="420"/>
      </w:pPr>
      <w:rPr>
        <w:rFonts w:cs="Times New Roman"/>
      </w:rPr>
    </w:lvl>
    <w:lvl w:ilvl="1">
      <w:start w:val="1"/>
      <w:numFmt w:val="lowerLetter"/>
      <w:lvlText w:val="%2)"/>
      <w:lvlJc w:val="left"/>
      <w:pPr>
        <w:tabs>
          <w:tab w:val="left" w:pos="1320"/>
        </w:tabs>
        <w:ind w:left="1320" w:hanging="420"/>
      </w:pPr>
      <w:rPr>
        <w:rFonts w:cs="Times New Roman"/>
      </w:rPr>
    </w:lvl>
    <w:lvl w:ilvl="2">
      <w:start w:val="1"/>
      <w:numFmt w:val="lowerRoman"/>
      <w:lvlText w:val="%3."/>
      <w:lvlJc w:val="right"/>
      <w:pPr>
        <w:tabs>
          <w:tab w:val="left" w:pos="1740"/>
        </w:tabs>
        <w:ind w:left="1740" w:hanging="420"/>
      </w:pPr>
      <w:rPr>
        <w:rFonts w:cs="Times New Roman"/>
      </w:rPr>
    </w:lvl>
    <w:lvl w:ilvl="3">
      <w:start w:val="1"/>
      <w:numFmt w:val="decimal"/>
      <w:lvlText w:val="%4."/>
      <w:lvlJc w:val="left"/>
      <w:pPr>
        <w:tabs>
          <w:tab w:val="left" w:pos="2160"/>
        </w:tabs>
        <w:ind w:left="2160" w:hanging="420"/>
      </w:pPr>
      <w:rPr>
        <w:rFonts w:cs="Times New Roman"/>
      </w:rPr>
    </w:lvl>
    <w:lvl w:ilvl="4">
      <w:start w:val="1"/>
      <w:numFmt w:val="lowerLetter"/>
      <w:lvlText w:val="%5)"/>
      <w:lvlJc w:val="left"/>
      <w:pPr>
        <w:tabs>
          <w:tab w:val="left" w:pos="2580"/>
        </w:tabs>
        <w:ind w:left="2580" w:hanging="420"/>
      </w:pPr>
      <w:rPr>
        <w:rFonts w:cs="Times New Roman"/>
      </w:rPr>
    </w:lvl>
    <w:lvl w:ilvl="5">
      <w:start w:val="1"/>
      <w:numFmt w:val="lowerRoman"/>
      <w:lvlText w:val="%6."/>
      <w:lvlJc w:val="right"/>
      <w:pPr>
        <w:tabs>
          <w:tab w:val="left" w:pos="3000"/>
        </w:tabs>
        <w:ind w:left="3000" w:hanging="420"/>
      </w:pPr>
      <w:rPr>
        <w:rFonts w:cs="Times New Roman"/>
      </w:rPr>
    </w:lvl>
    <w:lvl w:ilvl="6">
      <w:start w:val="1"/>
      <w:numFmt w:val="decimal"/>
      <w:lvlText w:val="%7."/>
      <w:lvlJc w:val="left"/>
      <w:pPr>
        <w:tabs>
          <w:tab w:val="left" w:pos="3420"/>
        </w:tabs>
        <w:ind w:left="3420" w:hanging="420"/>
      </w:pPr>
      <w:rPr>
        <w:rFonts w:cs="Times New Roman"/>
      </w:rPr>
    </w:lvl>
    <w:lvl w:ilvl="7">
      <w:start w:val="1"/>
      <w:numFmt w:val="lowerLetter"/>
      <w:lvlText w:val="%8)"/>
      <w:lvlJc w:val="left"/>
      <w:pPr>
        <w:tabs>
          <w:tab w:val="left" w:pos="3840"/>
        </w:tabs>
        <w:ind w:left="3840" w:hanging="420"/>
      </w:pPr>
      <w:rPr>
        <w:rFonts w:cs="Times New Roman"/>
      </w:rPr>
    </w:lvl>
    <w:lvl w:ilvl="8">
      <w:start w:val="1"/>
      <w:numFmt w:val="lowerRoman"/>
      <w:lvlText w:val="%9."/>
      <w:lvlJc w:val="right"/>
      <w:pPr>
        <w:tabs>
          <w:tab w:val="left" w:pos="4260"/>
        </w:tabs>
        <w:ind w:left="4260" w:hanging="420"/>
      </w:pPr>
      <w:rPr>
        <w:rFonts w:cs="Times New Roman"/>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0"/>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11C9F"/>
    <w:rsid w:val="0016664D"/>
    <w:rsid w:val="00262045"/>
    <w:rsid w:val="00356ED1"/>
    <w:rsid w:val="00393BA3"/>
    <w:rsid w:val="00586413"/>
    <w:rsid w:val="00614986"/>
    <w:rsid w:val="006B54B5"/>
    <w:rsid w:val="00994AAF"/>
    <w:rsid w:val="009D20A7"/>
    <w:rsid w:val="00C53230"/>
    <w:rsid w:val="00C848B2"/>
    <w:rsid w:val="00D11C9F"/>
    <w:rsid w:val="00FD2C8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1C9F"/>
    <w:pPr>
      <w:widowControl w:val="0"/>
      <w:jc w:val="both"/>
    </w:pPr>
    <w:rPr>
      <w:rFonts w:ascii="Calibri" w:hAnsi="Calibri"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semiHidden/>
    <w:rsid w:val="00D11C9F"/>
    <w:pPr>
      <w:spacing w:after="120" w:line="480" w:lineRule="auto"/>
      <w:ind w:leftChars="200" w:left="420"/>
    </w:pPr>
    <w:rPr>
      <w:rFonts w:ascii="Times New Roman" w:hAnsi="Times New Roman" w:cs="Times New Roman"/>
    </w:rPr>
  </w:style>
  <w:style w:type="character" w:customStyle="1" w:styleId="BodyTextIndent2Char">
    <w:name w:val="Body Text Indent 2 Char"/>
    <w:basedOn w:val="DefaultParagraphFont"/>
    <w:link w:val="BodyTextIndent2"/>
    <w:uiPriority w:val="99"/>
    <w:semiHidden/>
    <w:locked/>
    <w:rPr>
      <w:rFonts w:ascii="Calibri" w:hAnsi="Calibri" w:cs="Calibri"/>
      <w:sz w:val="21"/>
      <w:szCs w:val="21"/>
    </w:rPr>
  </w:style>
  <w:style w:type="paragraph" w:styleId="Footer">
    <w:name w:val="footer"/>
    <w:basedOn w:val="Normal"/>
    <w:link w:val="FooterChar"/>
    <w:uiPriority w:val="99"/>
    <w:rsid w:val="00D11C9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D11C9F"/>
    <w:rPr>
      <w:rFonts w:cs="Times New Roman"/>
      <w:sz w:val="18"/>
      <w:szCs w:val="18"/>
    </w:rPr>
  </w:style>
  <w:style w:type="paragraph" w:styleId="Header">
    <w:name w:val="header"/>
    <w:basedOn w:val="Normal"/>
    <w:link w:val="HeaderChar"/>
    <w:uiPriority w:val="99"/>
    <w:rsid w:val="00D11C9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D11C9F"/>
    <w:rPr>
      <w:rFonts w:cs="Times New Roman"/>
      <w:sz w:val="18"/>
      <w:szCs w:val="18"/>
    </w:rPr>
  </w:style>
  <w:style w:type="paragraph" w:styleId="NormalWeb">
    <w:name w:val="Normal (Web)"/>
    <w:basedOn w:val="Normal"/>
    <w:uiPriority w:val="99"/>
    <w:semiHidden/>
    <w:rsid w:val="00D11C9F"/>
    <w:rPr>
      <w:sz w:val="24"/>
      <w:szCs w:val="24"/>
    </w:rPr>
  </w:style>
  <w:style w:type="paragraph" w:customStyle="1" w:styleId="1">
    <w:name w:val="批注框文本1"/>
    <w:basedOn w:val="Normal"/>
    <w:link w:val="Char"/>
    <w:uiPriority w:val="99"/>
    <w:rsid w:val="00D11C9F"/>
    <w:rPr>
      <w:sz w:val="18"/>
      <w:szCs w:val="18"/>
    </w:rPr>
  </w:style>
  <w:style w:type="paragraph" w:customStyle="1" w:styleId="10">
    <w:name w:val="列出段落1"/>
    <w:basedOn w:val="Normal"/>
    <w:uiPriority w:val="99"/>
    <w:rsid w:val="00D11C9F"/>
    <w:pPr>
      <w:ind w:firstLineChars="200" w:firstLine="420"/>
    </w:pPr>
  </w:style>
  <w:style w:type="character" w:customStyle="1" w:styleId="Char">
    <w:name w:val="批注框文本 Char"/>
    <w:basedOn w:val="DefaultParagraphFont"/>
    <w:link w:val="1"/>
    <w:uiPriority w:val="99"/>
    <w:semiHidden/>
    <w:locked/>
    <w:rsid w:val="00D11C9F"/>
    <w:rPr>
      <w:rFonts w:cs="Times New Roman"/>
      <w:sz w:val="18"/>
      <w:szCs w:val="18"/>
    </w:rPr>
  </w:style>
  <w:style w:type="character" w:customStyle="1" w:styleId="f141">
    <w:name w:val="f141"/>
    <w:basedOn w:val="DefaultParagraphFont"/>
    <w:uiPriority w:val="99"/>
    <w:rsid w:val="00D11C9F"/>
    <w:rPr>
      <w:rFonts w:cs="Times New Roman"/>
      <w:sz w:val="22"/>
      <w:szCs w:val="22"/>
    </w:rPr>
  </w:style>
  <w:style w:type="paragraph" w:customStyle="1" w:styleId="p0">
    <w:name w:val="p0"/>
    <w:basedOn w:val="Normal"/>
    <w:uiPriority w:val="99"/>
    <w:rsid w:val="00D11C9F"/>
    <w:pPr>
      <w:widowControl/>
    </w:pPr>
    <w:rPr>
      <w:rFonts w:ascii="Times New Roman" w:hAnsi="Times New Roman"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7</Pages>
  <Words>648</Words>
  <Characters>3695</Characters>
  <Application>Microsoft Office Outlook</Application>
  <DocSecurity>0</DocSecurity>
  <Lines>0</Lines>
  <Paragraphs>0</Paragraphs>
  <ScaleCrop>false</ScaleCrop>
  <Company>Mircosoft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《课程名称》课程教学提纲</dc:title>
  <dc:subject/>
  <dc:creator>张双喜</dc:creator>
  <cp:keywords/>
  <dc:description/>
  <cp:lastModifiedBy>微软用户</cp:lastModifiedBy>
  <cp:revision>2</cp:revision>
  <cp:lastPrinted>2015-09-06T08:32:00Z</cp:lastPrinted>
  <dcterms:created xsi:type="dcterms:W3CDTF">2015-09-16T00:26:00Z</dcterms:created>
  <dcterms:modified xsi:type="dcterms:W3CDTF">2015-09-16T00:26:00Z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2052-9.1.0.4843</vt:lpwstr>
  </property>
</Properties>
</file>